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B6" w:rsidRDefault="004A50B6"/>
    <w:p w:rsidR="004A50B6" w:rsidRPr="004A50B6" w:rsidRDefault="004164D8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ASSEMBLEE GENERALE</w:t>
      </w:r>
      <w:r w:rsidR="00F16A34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 xml:space="preserve"> </w:t>
      </w:r>
      <w:r w:rsidR="00504C8D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ELECTIVE</w:t>
      </w:r>
    </w:p>
    <w:p w:rsidR="004A50B6" w:rsidRPr="004A50B6" w:rsidRDefault="00865A5B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D</w:t>
      </w:r>
      <w:r w:rsidR="00C7712B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U COMITE DEPARTEMENTAL DE</w:t>
      </w:r>
      <w:r w:rsidR="00D37A03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S BOUCHES DU RHONE</w:t>
      </w:r>
    </w:p>
    <w:p w:rsidR="004A50B6" w:rsidRDefault="004A50B6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Pr="004A50B6" w:rsidRDefault="00CF062F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Medium" w:eastAsia="Times New Roman" w:hAnsi="Montserrat Medium" w:cs="Arial"/>
          <w:bCs/>
          <w:sz w:val="24"/>
          <w:szCs w:val="24"/>
          <w:lang w:eastAsia="ar-SA"/>
        </w:rPr>
      </w:pPr>
      <w:r>
        <w:rPr>
          <w:rFonts w:ascii="Montserrat Medium" w:eastAsia="Times New Roman" w:hAnsi="Montserrat Medium" w:cs="Arial"/>
          <w:bCs/>
          <w:sz w:val="24"/>
          <w:szCs w:val="24"/>
          <w:lang w:eastAsia="ar-SA"/>
        </w:rPr>
        <w:t>ANNONCE ASSEMBLEE GENERALE</w:t>
      </w:r>
    </w:p>
    <w:p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E15D68" w:rsidRDefault="00865A5B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comité départemental</w:t>
      </w:r>
      <w:r w:rsidR="008933A2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D37A03">
        <w:rPr>
          <w:rFonts w:ascii="Montserrat Light" w:eastAsia="Times New Roman" w:hAnsi="Montserrat Light" w:cs="Arial"/>
          <w:sz w:val="20"/>
          <w:szCs w:val="20"/>
          <w:lang w:eastAsia="fr-FR"/>
        </w:rPr>
        <w:t>s Bouches-du-Rhône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>
        <w:rPr>
          <w:rFonts w:ascii="Montserrat Light" w:eastAsia="Times New Roman" w:hAnsi="Montserrat Light" w:cs="Arial"/>
          <w:sz w:val="20"/>
          <w:szCs w:val="20"/>
          <w:lang w:eastAsia="fr-FR"/>
        </w:rPr>
        <w:t>annonce la tenue de son assemblée générale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AA014F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 </w:t>
      </w:r>
      <w:r w:rsidR="00D37A03" w:rsidRPr="00D37A03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samedi 15 juin 2024</w:t>
      </w:r>
      <w:r w:rsidR="00D37A03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>à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(</w:t>
      </w:r>
      <w:r w:rsidR="00011B67">
        <w:rPr>
          <w:rFonts w:ascii="Montserrat Light" w:eastAsia="Times New Roman" w:hAnsi="Montserrat Light" w:cs="Arial"/>
          <w:sz w:val="20"/>
          <w:szCs w:val="20"/>
          <w:lang w:eastAsia="fr-FR"/>
        </w:rPr>
        <w:t>adresse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1C554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et heure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de l’a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>ssemblée générale)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:rsidR="0021282E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57505C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8933A2">
        <w:rPr>
          <w:rFonts w:ascii="Montserrat Light" w:eastAsia="Times New Roman" w:hAnsi="Montserrat Light" w:cs="Arial"/>
          <w:sz w:val="20"/>
          <w:szCs w:val="20"/>
          <w:lang w:eastAsia="fr-FR"/>
        </w:rPr>
        <w:t>s Bouches-du-Rhône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l’assemblée générale réunira les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présidents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des club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membres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, ou à défaut</w:t>
      </w:r>
      <w:r w:rsidR="00872BF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une personne licenciée du club mandaté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par le président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à cet effet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3407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Au cours de cette assemblée générale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se tiendra notamment l’élection des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membres du comité directeur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et du président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8933A2">
        <w:rPr>
          <w:rFonts w:ascii="Montserrat Light" w:eastAsia="Times New Roman" w:hAnsi="Montserrat Light" w:cs="Arial"/>
          <w:sz w:val="20"/>
          <w:szCs w:val="20"/>
          <w:lang w:eastAsia="fr-FR"/>
        </w:rPr>
        <w:t>s Bouches-du-Rhône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, ainsi que l’élection des représentants départementaux des clubs aux assemblées générales de la fédération.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334079" w:rsidRDefault="0033407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L’ordre du jour complet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accompagné des convocations vous seront communiqués au plus tard 15 jours francs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7525CD">
        <w:rPr>
          <w:rFonts w:ascii="Montserrat Light" w:eastAsia="Times New Roman" w:hAnsi="Montserrat Light" w:cs="Arial"/>
          <w:sz w:val="20"/>
          <w:szCs w:val="20"/>
          <w:lang w:eastAsia="fr-FR"/>
        </w:rPr>
        <w:t>avant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l’assemblée générale.</w:t>
      </w:r>
    </w:p>
    <w:p w:rsidR="00A36E0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A36E09" w:rsidRDefault="00A36E09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8933A2">
        <w:rPr>
          <w:rFonts w:ascii="Montserrat Light" w:eastAsia="Times New Roman" w:hAnsi="Montserrat Light" w:cs="Arial"/>
          <w:sz w:val="20"/>
          <w:szCs w:val="20"/>
          <w:lang w:eastAsia="fr-FR"/>
        </w:rPr>
        <w:t>s Bouches-du-Rhône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lance un appel à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candidature pour les mandats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son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comité directeur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ainsi que pour les mandats de </w:t>
      </w:r>
      <w:r w:rsidR="008933A2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ses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représentant des clubs aux assemblées générales de la fédération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:rsidR="00A36E09" w:rsidRDefault="00A36E09" w:rsidP="00A36E0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A36E09" w:rsidRDefault="004164D8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En application de l’article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4 des statuts d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 de</w:t>
      </w:r>
      <w:r w:rsidR="00EE2B46">
        <w:rPr>
          <w:rFonts w:ascii="Montserrat Light" w:eastAsia="Times New Roman" w:hAnsi="Montserrat Light" w:cs="Arial"/>
          <w:sz w:val="20"/>
          <w:szCs w:val="20"/>
          <w:lang w:eastAsia="fr-FR"/>
        </w:rPr>
        <w:t>s Bouches-du-Rhône</w:t>
      </w:r>
      <w:bookmarkStart w:id="0" w:name="_GoBack"/>
      <w:bookmarkEnd w:id="0"/>
      <w:r w:rsidR="00EE2B46">
        <w:rPr>
          <w:rFonts w:ascii="Montserrat Light" w:eastAsia="Times New Roman" w:hAnsi="Montserrat Light" w:cs="Arial"/>
          <w:sz w:val="20"/>
          <w:szCs w:val="20"/>
          <w:lang w:eastAsia="fr-FR"/>
        </w:rPr>
        <w:t>,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 comité directeur est composé de 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4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14</w:t>
      </w:r>
      <w:r w:rsidR="003669B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membres. 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s au plus tard le</w:t>
      </w:r>
      <w:r w:rsidR="00760B0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760B06" w:rsidRPr="00760B06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25 mai 2024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soit 20 jours francs avant la date de l’assemblée générale.</w:t>
      </w:r>
    </w:p>
    <w:p w:rsidR="00676CF6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676CF6" w:rsidRPr="0034788B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Vous trouverez joints à ce courrier les formulaires de candidature relatifs à cette assemblée générale élective. </w:t>
      </w:r>
    </w:p>
    <w:p w:rsidR="001C5548" w:rsidRDefault="001C5548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8C69E4" w:rsidRDefault="008C69E4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D870FC" w:rsidRDefault="00D870FC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D870FC" w:rsidRDefault="00D870FC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ED369E" w:rsidP="00ED369E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                              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Le Président</w:t>
      </w:r>
    </w:p>
    <w:p w:rsidR="001C5548" w:rsidRPr="0034788B" w:rsidRDefault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sectPr w:rsidR="001C5548" w:rsidRPr="003478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BC" w:rsidRDefault="005D2EBC" w:rsidP="004A50B6">
      <w:pPr>
        <w:spacing w:after="0" w:line="240" w:lineRule="auto"/>
      </w:pPr>
      <w:r>
        <w:separator/>
      </w:r>
    </w:p>
  </w:endnote>
  <w:endnote w:type="continuationSeparator" w:id="0">
    <w:p w:rsidR="005D2EBC" w:rsidRDefault="005D2EBC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ourier New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BC" w:rsidRDefault="005D2EBC" w:rsidP="004A50B6">
      <w:pPr>
        <w:spacing w:after="0" w:line="240" w:lineRule="auto"/>
      </w:pPr>
      <w:r>
        <w:separator/>
      </w:r>
    </w:p>
  </w:footnote>
  <w:footnote w:type="continuationSeparator" w:id="0">
    <w:p w:rsidR="005D2EBC" w:rsidRDefault="005D2EBC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B6" w:rsidRPr="004A50B6" w:rsidRDefault="004A50B6" w:rsidP="004A50B6">
    <w:pPr>
      <w:pStyle w:val="En-tte"/>
    </w:pPr>
    <w:r>
      <w:rPr>
        <w:noProof/>
        <w:lang w:eastAsia="fr-FR"/>
      </w:rPr>
      <w:drawing>
        <wp:inline distT="0" distB="0" distL="0" distR="0" wp14:anchorId="6B2E6406" wp14:editId="6DC02B52">
          <wp:extent cx="1216200" cy="540000"/>
          <wp:effectExtent l="19050" t="0" r="3000" b="0"/>
          <wp:docPr id="1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B6"/>
    <w:rsid w:val="00011B67"/>
    <w:rsid w:val="00084939"/>
    <w:rsid w:val="00095D30"/>
    <w:rsid w:val="000E042A"/>
    <w:rsid w:val="001C5548"/>
    <w:rsid w:val="0020088B"/>
    <w:rsid w:val="00211CC3"/>
    <w:rsid w:val="0021282E"/>
    <w:rsid w:val="00334079"/>
    <w:rsid w:val="0034788B"/>
    <w:rsid w:val="003669B1"/>
    <w:rsid w:val="004164D8"/>
    <w:rsid w:val="00426555"/>
    <w:rsid w:val="00447A9B"/>
    <w:rsid w:val="00476B4E"/>
    <w:rsid w:val="004A50B6"/>
    <w:rsid w:val="004B6746"/>
    <w:rsid w:val="00504C8D"/>
    <w:rsid w:val="0057505C"/>
    <w:rsid w:val="00585333"/>
    <w:rsid w:val="005D1CC0"/>
    <w:rsid w:val="005D2EBC"/>
    <w:rsid w:val="00676CF6"/>
    <w:rsid w:val="00720784"/>
    <w:rsid w:val="007460F2"/>
    <w:rsid w:val="007525CD"/>
    <w:rsid w:val="00760B06"/>
    <w:rsid w:val="007A2822"/>
    <w:rsid w:val="00854CBF"/>
    <w:rsid w:val="00865A5B"/>
    <w:rsid w:val="00872BF4"/>
    <w:rsid w:val="008908B2"/>
    <w:rsid w:val="008933A2"/>
    <w:rsid w:val="008B379A"/>
    <w:rsid w:val="008C69E4"/>
    <w:rsid w:val="008E1913"/>
    <w:rsid w:val="00996A74"/>
    <w:rsid w:val="009B05D2"/>
    <w:rsid w:val="009E68F3"/>
    <w:rsid w:val="00A36E09"/>
    <w:rsid w:val="00AA014F"/>
    <w:rsid w:val="00AE1419"/>
    <w:rsid w:val="00B06FA6"/>
    <w:rsid w:val="00B72566"/>
    <w:rsid w:val="00BD092C"/>
    <w:rsid w:val="00C11F50"/>
    <w:rsid w:val="00C42976"/>
    <w:rsid w:val="00C6746A"/>
    <w:rsid w:val="00C7712B"/>
    <w:rsid w:val="00CE216F"/>
    <w:rsid w:val="00CF062F"/>
    <w:rsid w:val="00D37A03"/>
    <w:rsid w:val="00D815B1"/>
    <w:rsid w:val="00D870FC"/>
    <w:rsid w:val="00E15762"/>
    <w:rsid w:val="00E15D68"/>
    <w:rsid w:val="00ED369E"/>
    <w:rsid w:val="00EE2B46"/>
    <w:rsid w:val="00F16A34"/>
    <w:rsid w:val="00FB3E96"/>
    <w:rsid w:val="00FC47B4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AAC5"/>
  <w15:chartTrackingRefBased/>
  <w15:docId w15:val="{153E2CDA-9C66-47F8-B0F9-34F9EADD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Puyau</dc:creator>
  <cp:keywords/>
  <dc:description/>
  <cp:lastModifiedBy>Microsoft Office User</cp:lastModifiedBy>
  <cp:revision>3</cp:revision>
  <dcterms:created xsi:type="dcterms:W3CDTF">2024-04-09T15:08:00Z</dcterms:created>
  <dcterms:modified xsi:type="dcterms:W3CDTF">2024-04-09T15:10:00Z</dcterms:modified>
</cp:coreProperties>
</file>