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06" w:rsidRDefault="006D6006" w:rsidP="00B56F57">
      <w:pPr>
        <w:autoSpaceDE w:val="0"/>
        <w:autoSpaceDN w:val="0"/>
        <w:adjustRightInd w:val="0"/>
        <w:spacing w:after="0" w:line="240" w:lineRule="auto"/>
        <w:rPr>
          <w:rFonts w:ascii="Neuropol" w:hAnsi="Neuropol" w:cs="Neuropol"/>
          <w:color w:val="743D25"/>
          <w:sz w:val="30"/>
          <w:szCs w:val="30"/>
        </w:rPr>
      </w:pPr>
      <w:bookmarkStart w:id="0" w:name="_GoBack"/>
      <w:bookmarkEnd w:id="0"/>
    </w:p>
    <w:p w:rsidR="00E619A6" w:rsidRPr="00C9614E" w:rsidRDefault="00E619A6" w:rsidP="00C61E03">
      <w:pPr>
        <w:autoSpaceDE w:val="0"/>
        <w:autoSpaceDN w:val="0"/>
        <w:adjustRightInd w:val="0"/>
        <w:spacing w:after="0" w:line="240" w:lineRule="auto"/>
        <w:jc w:val="center"/>
        <w:rPr>
          <w:rFonts w:cs="Neuropol"/>
          <w:b/>
          <w:color w:val="743D25"/>
          <w:sz w:val="36"/>
          <w:szCs w:val="36"/>
        </w:rPr>
      </w:pPr>
      <w:r w:rsidRPr="00C9614E">
        <w:rPr>
          <w:rFonts w:cs="Neuropol"/>
          <w:b/>
          <w:color w:val="743D25"/>
          <w:sz w:val="36"/>
          <w:szCs w:val="36"/>
        </w:rPr>
        <w:t>Les Différents partenaires du Club Sportif</w:t>
      </w:r>
    </w:p>
    <w:p w:rsidR="00E619A6" w:rsidRPr="00C9614E" w:rsidRDefault="00E619A6" w:rsidP="00C61E03">
      <w:pPr>
        <w:autoSpaceDE w:val="0"/>
        <w:autoSpaceDN w:val="0"/>
        <w:adjustRightInd w:val="0"/>
        <w:spacing w:after="0" w:line="240" w:lineRule="auto"/>
        <w:jc w:val="center"/>
        <w:rPr>
          <w:rFonts w:cs="Neuropol"/>
          <w:color w:val="743D25"/>
          <w:sz w:val="20"/>
          <w:szCs w:val="20"/>
        </w:rPr>
      </w:pPr>
      <w:r w:rsidRPr="00C9614E">
        <w:rPr>
          <w:rFonts w:cs="Neuropol"/>
          <w:color w:val="743D25"/>
          <w:sz w:val="20"/>
          <w:szCs w:val="20"/>
        </w:rPr>
        <w:t>(Tiré du guide du dirigeant en Isère)</w:t>
      </w:r>
    </w:p>
    <w:p w:rsidR="00E619A6" w:rsidRPr="00C9614E" w:rsidRDefault="00E619A6" w:rsidP="00B56F57">
      <w:pPr>
        <w:autoSpaceDE w:val="0"/>
        <w:autoSpaceDN w:val="0"/>
        <w:adjustRightInd w:val="0"/>
        <w:spacing w:after="0" w:line="240" w:lineRule="auto"/>
        <w:rPr>
          <w:rFonts w:cs="Neuropol"/>
          <w:color w:val="743D25"/>
          <w:sz w:val="30"/>
          <w:szCs w:val="30"/>
        </w:rPr>
      </w:pPr>
    </w:p>
    <w:p w:rsidR="00B56F57" w:rsidRPr="00C9614E" w:rsidRDefault="00B56F57" w:rsidP="006D6006">
      <w:pPr>
        <w:autoSpaceDE w:val="0"/>
        <w:autoSpaceDN w:val="0"/>
        <w:adjustRightInd w:val="0"/>
        <w:spacing w:after="0" w:line="240" w:lineRule="auto"/>
        <w:jc w:val="both"/>
        <w:rPr>
          <w:rFonts w:cs="Neuropol"/>
          <w:color w:val="743D25"/>
          <w:sz w:val="30"/>
          <w:szCs w:val="30"/>
        </w:rPr>
      </w:pPr>
      <w:r w:rsidRPr="00C9614E">
        <w:rPr>
          <w:rFonts w:cs="Neuropol"/>
          <w:color w:val="743D25"/>
          <w:sz w:val="30"/>
          <w:szCs w:val="30"/>
        </w:rPr>
        <w:t>Introduction</w:t>
      </w:r>
    </w:p>
    <w:p w:rsidR="00B56F57" w:rsidRPr="00C9614E" w:rsidRDefault="00B56F57"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L'activité d'une association sportive s'inscrit dans un</w:t>
      </w:r>
      <w:r w:rsidR="00E619A6" w:rsidRPr="00C9614E">
        <w:rPr>
          <w:rFonts w:cs="HelveticaNeue-LightCond"/>
          <w:color w:val="272627"/>
          <w:sz w:val="20"/>
          <w:szCs w:val="20"/>
        </w:rPr>
        <w:t xml:space="preserve"> </w:t>
      </w:r>
      <w:r w:rsidRPr="00C9614E">
        <w:rPr>
          <w:rFonts w:cs="HelveticaNeue-LightCond"/>
          <w:color w:val="272627"/>
          <w:sz w:val="20"/>
          <w:szCs w:val="20"/>
        </w:rPr>
        <w:t>environnement qui se caractérise par la multiplicité des</w:t>
      </w:r>
      <w:r w:rsidR="00E619A6" w:rsidRPr="00C9614E">
        <w:rPr>
          <w:rFonts w:cs="HelveticaNeue-LightCond"/>
          <w:color w:val="272627"/>
          <w:sz w:val="20"/>
          <w:szCs w:val="20"/>
        </w:rPr>
        <w:t xml:space="preserve"> </w:t>
      </w:r>
      <w:r w:rsidRPr="00C9614E">
        <w:rPr>
          <w:rFonts w:cs="HelveticaNeue-LightCond"/>
          <w:color w:val="272627"/>
          <w:sz w:val="20"/>
          <w:szCs w:val="20"/>
        </w:rPr>
        <w:t>organismes et institutions avec lesquels elle est susceptible</w:t>
      </w:r>
      <w:r w:rsidR="00E619A6" w:rsidRPr="00C9614E">
        <w:rPr>
          <w:rFonts w:cs="HelveticaNeue-LightCond"/>
          <w:color w:val="272627"/>
          <w:sz w:val="20"/>
          <w:szCs w:val="20"/>
        </w:rPr>
        <w:t xml:space="preserve"> </w:t>
      </w:r>
      <w:r w:rsidRPr="00C9614E">
        <w:rPr>
          <w:rFonts w:cs="HelveticaNeue-LightCond"/>
          <w:color w:val="272627"/>
          <w:sz w:val="20"/>
          <w:szCs w:val="20"/>
        </w:rPr>
        <w:t>d'entrer en relation. Cette réalité exige que le dirigeant de</w:t>
      </w:r>
      <w:r w:rsidR="00E619A6" w:rsidRPr="00C9614E">
        <w:rPr>
          <w:rFonts w:cs="HelveticaNeue-LightCond"/>
          <w:color w:val="272627"/>
          <w:sz w:val="20"/>
          <w:szCs w:val="20"/>
        </w:rPr>
        <w:t xml:space="preserve"> </w:t>
      </w:r>
      <w:r w:rsidRPr="00C9614E">
        <w:rPr>
          <w:rFonts w:cs="HelveticaNeue-LightCond"/>
          <w:color w:val="272627"/>
          <w:sz w:val="20"/>
          <w:szCs w:val="20"/>
        </w:rPr>
        <w:t>club ait un certain sens de la communication, de la relation</w:t>
      </w:r>
      <w:r w:rsidR="00E619A6" w:rsidRPr="00C9614E">
        <w:rPr>
          <w:rFonts w:cs="HelveticaNeue-LightCond"/>
          <w:color w:val="272627"/>
          <w:sz w:val="20"/>
          <w:szCs w:val="20"/>
        </w:rPr>
        <w:t xml:space="preserve"> </w:t>
      </w:r>
      <w:r w:rsidRPr="00C9614E">
        <w:rPr>
          <w:rFonts w:cs="HelveticaNeue-LightCond"/>
          <w:color w:val="272627"/>
          <w:sz w:val="20"/>
          <w:szCs w:val="20"/>
        </w:rPr>
        <w:t>et des techniques de négociation pour optimiser au mieux</w:t>
      </w:r>
      <w:r w:rsidR="00E619A6" w:rsidRPr="00C9614E">
        <w:rPr>
          <w:rFonts w:cs="HelveticaNeue-LightCond"/>
          <w:color w:val="272627"/>
          <w:sz w:val="20"/>
          <w:szCs w:val="20"/>
        </w:rPr>
        <w:t xml:space="preserve"> </w:t>
      </w:r>
      <w:r w:rsidRPr="00C9614E">
        <w:rPr>
          <w:rFonts w:cs="HelveticaNeue-LightCond"/>
          <w:color w:val="272627"/>
          <w:sz w:val="20"/>
          <w:szCs w:val="20"/>
        </w:rPr>
        <w:t>les rapports entre l'association et les structures qui</w:t>
      </w:r>
      <w:r w:rsidR="00E619A6" w:rsidRPr="00C9614E">
        <w:rPr>
          <w:rFonts w:cs="HelveticaNeue-LightCond"/>
          <w:color w:val="272627"/>
          <w:sz w:val="20"/>
          <w:szCs w:val="20"/>
        </w:rPr>
        <w:t xml:space="preserve"> </w:t>
      </w:r>
      <w:r w:rsidRPr="00C9614E">
        <w:rPr>
          <w:rFonts w:cs="HelveticaNeue-LightCond"/>
          <w:color w:val="272627"/>
          <w:sz w:val="20"/>
          <w:szCs w:val="20"/>
        </w:rPr>
        <w:t>l'entourent.</w:t>
      </w:r>
    </w:p>
    <w:p w:rsidR="00E619A6" w:rsidRPr="00C9614E" w:rsidRDefault="00E619A6" w:rsidP="006D6006">
      <w:pPr>
        <w:autoSpaceDE w:val="0"/>
        <w:autoSpaceDN w:val="0"/>
        <w:adjustRightInd w:val="0"/>
        <w:spacing w:after="0" w:line="240" w:lineRule="auto"/>
        <w:jc w:val="both"/>
        <w:rPr>
          <w:rFonts w:cs="HelveticaNeue-LightCond"/>
          <w:color w:val="272627"/>
          <w:sz w:val="20"/>
          <w:szCs w:val="20"/>
        </w:rPr>
      </w:pPr>
    </w:p>
    <w:p w:rsidR="00C61E03" w:rsidRPr="00C9614E" w:rsidRDefault="00C61E03" w:rsidP="00C61E03">
      <w:pPr>
        <w:autoSpaceDE w:val="0"/>
        <w:autoSpaceDN w:val="0"/>
        <w:adjustRightInd w:val="0"/>
        <w:spacing w:after="0" w:line="240" w:lineRule="auto"/>
        <w:rPr>
          <w:rFonts w:cs="Neuropol"/>
          <w:b/>
          <w:color w:val="743D25"/>
          <w:sz w:val="32"/>
          <w:szCs w:val="32"/>
        </w:rPr>
      </w:pPr>
      <w:r w:rsidRPr="00C9614E">
        <w:rPr>
          <w:rFonts w:cs="Neuropol"/>
          <w:b/>
          <w:color w:val="743D25"/>
          <w:sz w:val="32"/>
          <w:szCs w:val="32"/>
        </w:rPr>
        <w:t>Organisation du sport en France</w:t>
      </w:r>
    </w:p>
    <w:p w:rsidR="00C61E03" w:rsidRPr="00C9614E" w:rsidRDefault="00C61E03" w:rsidP="006D6006">
      <w:pPr>
        <w:autoSpaceDE w:val="0"/>
        <w:autoSpaceDN w:val="0"/>
        <w:adjustRightInd w:val="0"/>
        <w:spacing w:after="0" w:line="240" w:lineRule="auto"/>
        <w:jc w:val="both"/>
        <w:rPr>
          <w:rFonts w:cs="HelveticaNeue-LightCond"/>
          <w:color w:val="272627"/>
          <w:sz w:val="20"/>
          <w:szCs w:val="20"/>
        </w:rPr>
      </w:pPr>
    </w:p>
    <w:p w:rsidR="00C61E03" w:rsidRPr="00C9614E" w:rsidRDefault="00C61E03" w:rsidP="00C61E03">
      <w:pPr>
        <w:autoSpaceDE w:val="0"/>
        <w:autoSpaceDN w:val="0"/>
        <w:adjustRightInd w:val="0"/>
        <w:spacing w:after="0" w:line="240" w:lineRule="auto"/>
        <w:rPr>
          <w:rFonts w:cs="Neuropol"/>
          <w:color w:val="743D25"/>
          <w:sz w:val="30"/>
          <w:szCs w:val="30"/>
        </w:rPr>
      </w:pPr>
      <w:r w:rsidRPr="00C9614E">
        <w:rPr>
          <w:rFonts w:cs="Neuropol"/>
          <w:color w:val="743D25"/>
          <w:sz w:val="30"/>
          <w:szCs w:val="30"/>
        </w:rPr>
        <w:t>Schéma Général</w:t>
      </w:r>
    </w:p>
    <w:p w:rsidR="00C61E03" w:rsidRPr="00C9614E" w:rsidRDefault="00C61E03" w:rsidP="006D6006">
      <w:pPr>
        <w:autoSpaceDE w:val="0"/>
        <w:autoSpaceDN w:val="0"/>
        <w:adjustRightInd w:val="0"/>
        <w:spacing w:after="0" w:line="240" w:lineRule="auto"/>
        <w:jc w:val="both"/>
        <w:rPr>
          <w:rFonts w:cs="HelveticaNeue-LightCond"/>
          <w:color w:val="272627"/>
          <w:sz w:val="20"/>
          <w:szCs w:val="20"/>
        </w:rPr>
      </w:pPr>
    </w:p>
    <w:p w:rsidR="00C61E03" w:rsidRDefault="00E1794A" w:rsidP="00C61E03">
      <w:pPr>
        <w:autoSpaceDE w:val="0"/>
        <w:autoSpaceDN w:val="0"/>
        <w:adjustRightInd w:val="0"/>
        <w:spacing w:after="0" w:line="240" w:lineRule="auto"/>
        <w:jc w:val="center"/>
        <w:rPr>
          <w:rFonts w:ascii="HelveticaNeue-LightCond" w:hAnsi="HelveticaNeue-LightCond" w:cs="HelveticaNeue-LightCond"/>
          <w:color w:val="272627"/>
          <w:sz w:val="20"/>
          <w:szCs w:val="20"/>
        </w:rPr>
      </w:pPr>
      <w:r>
        <w:rPr>
          <w:rFonts w:ascii="HelveticaNeue-LightCond" w:hAnsi="HelveticaNeue-LightCond" w:cs="HelveticaNeue-LightCond"/>
          <w:noProof/>
          <w:color w:val="272627"/>
          <w:sz w:val="20"/>
          <w:szCs w:val="20"/>
          <w:lang w:eastAsia="fr-FR"/>
        </w:rPr>
        <mc:AlternateContent>
          <mc:Choice Requires="wps">
            <w:drawing>
              <wp:anchor distT="0" distB="0" distL="114300" distR="114300" simplePos="0" relativeHeight="251661312" behindDoc="0" locked="0" layoutInCell="1" allowOverlap="1" wp14:anchorId="0B3F4AA6" wp14:editId="161F74CF">
                <wp:simplePos x="0" y="0"/>
                <wp:positionH relativeFrom="column">
                  <wp:posOffset>2967355</wp:posOffset>
                </wp:positionH>
                <wp:positionV relativeFrom="paragraph">
                  <wp:posOffset>1835785</wp:posOffset>
                </wp:positionV>
                <wp:extent cx="7810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81050" cy="219075"/>
                        </a:xfrm>
                        <a:prstGeom prst="rect">
                          <a:avLst/>
                        </a:prstGeom>
                        <a:solidFill>
                          <a:srgbClr val="4F81BD"/>
                        </a:solidFill>
                        <a:ln w="25400" cap="flat" cmpd="sng" algn="ctr">
                          <a:solidFill>
                            <a:srgbClr val="4F81BD">
                              <a:shade val="50000"/>
                            </a:srgbClr>
                          </a:solidFill>
                          <a:prstDash val="solid"/>
                        </a:ln>
                        <a:effectLst/>
                      </wps:spPr>
                      <wps:txbx>
                        <w:txbxContent>
                          <w:p w:rsidR="00E1794A" w:rsidRPr="00E1794A" w:rsidRDefault="00E1794A" w:rsidP="00E1794A">
                            <w:pPr>
                              <w:jc w:val="center"/>
                              <w:rPr>
                                <w:sz w:val="14"/>
                                <w:szCs w:val="14"/>
                              </w:rPr>
                            </w:pPr>
                            <w:r w:rsidRPr="00E1794A">
                              <w:rPr>
                                <w:sz w:val="14"/>
                                <w:szCs w:val="14"/>
                              </w:rPr>
                              <w:t>Département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B3F4AA6" id="Rectangle 4" o:spid="_x0000_s1026" style="position:absolute;left:0;text-align:left;margin-left:233.65pt;margin-top:144.55pt;width:61.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" fillcolor="#4f81bd" strokecolor="#385d8a" strokeweight="2pt">
                <v:textbox>
                  <w:txbxContent>
                    <w:p w:rsidR="00E1794A" w:rsidRPr="00E1794A" w:rsidRDefault="00E1794A" w:rsidP="00E1794A">
                      <w:pPr>
                        <w:jc w:val="center"/>
                        <w:rPr>
                          <w:sz w:val="14"/>
                          <w:szCs w:val="14"/>
                        </w:rPr>
                      </w:pPr>
                      <w:r w:rsidRPr="00E1794A">
                        <w:rPr>
                          <w:sz w:val="14"/>
                          <w:szCs w:val="14"/>
                        </w:rPr>
                        <w:t>Département</w:t>
                      </w:r>
                    </w:p>
                  </w:txbxContent>
                </v:textbox>
              </v:rect>
            </w:pict>
          </mc:Fallback>
        </mc:AlternateContent>
      </w:r>
      <w:r>
        <w:rPr>
          <w:rFonts w:ascii="HelveticaNeue-LightCond" w:hAnsi="HelveticaNeue-LightCond" w:cs="HelveticaNeue-LightCond"/>
          <w:noProof/>
          <w:color w:val="272627"/>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2995295</wp:posOffset>
                </wp:positionH>
                <wp:positionV relativeFrom="paragraph">
                  <wp:posOffset>1492885</wp:posOffset>
                </wp:positionV>
                <wp:extent cx="5238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238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794A" w:rsidRPr="00E1794A" w:rsidRDefault="00E1794A" w:rsidP="00E1794A">
                            <w:pPr>
                              <w:jc w:val="center"/>
                              <w:rPr>
                                <w:sz w:val="16"/>
                                <w:szCs w:val="16"/>
                              </w:rPr>
                            </w:pPr>
                            <w:r w:rsidRPr="00E1794A">
                              <w:rPr>
                                <w:sz w:val="16"/>
                                <w:szCs w:val="16"/>
                              </w:rPr>
                              <w:t>Région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3" o:spid="_x0000_s1027" style="position:absolute;left:0;text-align:left;margin-left:235.85pt;margin-top:117.55pt;width:41.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" fillcolor="#4f81bd [3204]" strokecolor="#243f60 [1604]" strokeweight="2pt">
                <v:textbox>
                  <w:txbxContent>
                    <w:p w:rsidR="00E1794A" w:rsidRPr="00E1794A" w:rsidRDefault="00E1794A" w:rsidP="00E1794A">
                      <w:pPr>
                        <w:jc w:val="center"/>
                        <w:rPr>
                          <w:sz w:val="16"/>
                          <w:szCs w:val="16"/>
                        </w:rPr>
                      </w:pPr>
                      <w:r w:rsidRPr="00E1794A">
                        <w:rPr>
                          <w:sz w:val="16"/>
                          <w:szCs w:val="16"/>
                        </w:rPr>
                        <w:t>Région</w:t>
                      </w:r>
                    </w:p>
                  </w:txbxContent>
                </v:textbox>
              </v:rect>
            </w:pict>
          </mc:Fallback>
        </mc:AlternateContent>
      </w:r>
      <w:r w:rsidR="00C61E03">
        <w:rPr>
          <w:rFonts w:ascii="HelveticaNeue-LightCond" w:hAnsi="HelveticaNeue-LightCond" w:cs="HelveticaNeue-LightCond"/>
          <w:noProof/>
          <w:color w:val="272627"/>
          <w:sz w:val="20"/>
          <w:szCs w:val="20"/>
          <w:lang w:eastAsia="fr-FR"/>
        </w:rPr>
        <w:drawing>
          <wp:inline distT="0" distB="0" distL="0" distR="0">
            <wp:extent cx="4982271" cy="4982271"/>
            <wp:effectExtent l="19050" t="0" r="8829" b="0"/>
            <wp:docPr id="2" name="Image 1" descr="Sport en 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en France.PNG"/>
                    <pic:cNvPicPr/>
                  </pic:nvPicPr>
                  <pic:blipFill>
                    <a:blip r:embed="rId5" cstate="print"/>
                    <a:stretch>
                      <a:fillRect/>
                    </a:stretch>
                  </pic:blipFill>
                  <pic:spPr>
                    <a:xfrm>
                      <a:off x="0" y="0"/>
                      <a:ext cx="4982271" cy="4982271"/>
                    </a:xfrm>
                    <a:prstGeom prst="rect">
                      <a:avLst/>
                    </a:prstGeom>
                  </pic:spPr>
                </pic:pic>
              </a:graphicData>
            </a:graphic>
          </wp:inline>
        </w:drawing>
      </w:r>
    </w:p>
    <w:p w:rsidR="00C61E03" w:rsidRDefault="00C61E03" w:rsidP="006D6006">
      <w:pPr>
        <w:autoSpaceDE w:val="0"/>
        <w:autoSpaceDN w:val="0"/>
        <w:adjustRightInd w:val="0"/>
        <w:spacing w:after="0" w:line="240" w:lineRule="auto"/>
        <w:jc w:val="both"/>
        <w:rPr>
          <w:rFonts w:ascii="HelveticaNeue-LightCond" w:hAnsi="HelveticaNeue-LightCond" w:cs="HelveticaNeue-LightCond"/>
          <w:color w:val="272627"/>
          <w:sz w:val="20"/>
          <w:szCs w:val="20"/>
        </w:rPr>
      </w:pPr>
    </w:p>
    <w:p w:rsidR="00C61E03" w:rsidRDefault="00C61E03" w:rsidP="006D6006">
      <w:pPr>
        <w:autoSpaceDE w:val="0"/>
        <w:autoSpaceDN w:val="0"/>
        <w:adjustRightInd w:val="0"/>
        <w:spacing w:after="0" w:line="240" w:lineRule="auto"/>
        <w:jc w:val="both"/>
        <w:rPr>
          <w:rFonts w:ascii="Neuropol" w:hAnsi="Neuropol" w:cs="Neuropol"/>
          <w:color w:val="743D25"/>
          <w:sz w:val="30"/>
          <w:szCs w:val="30"/>
        </w:rPr>
      </w:pPr>
    </w:p>
    <w:p w:rsidR="00C61E03" w:rsidRDefault="00C61E03" w:rsidP="006D6006">
      <w:pPr>
        <w:autoSpaceDE w:val="0"/>
        <w:autoSpaceDN w:val="0"/>
        <w:adjustRightInd w:val="0"/>
        <w:spacing w:after="0" w:line="240" w:lineRule="auto"/>
        <w:jc w:val="both"/>
        <w:rPr>
          <w:rFonts w:ascii="Neuropol" w:hAnsi="Neuropol" w:cs="Neuropol"/>
          <w:color w:val="743D25"/>
          <w:sz w:val="30"/>
          <w:szCs w:val="30"/>
        </w:rPr>
      </w:pPr>
    </w:p>
    <w:p w:rsidR="00C61E03" w:rsidRDefault="00C61E03" w:rsidP="006D6006">
      <w:pPr>
        <w:autoSpaceDE w:val="0"/>
        <w:autoSpaceDN w:val="0"/>
        <w:adjustRightInd w:val="0"/>
        <w:spacing w:after="0" w:line="240" w:lineRule="auto"/>
        <w:jc w:val="both"/>
        <w:rPr>
          <w:rFonts w:ascii="Neuropol" w:hAnsi="Neuropol" w:cs="Neuropol"/>
          <w:color w:val="743D25"/>
          <w:sz w:val="30"/>
          <w:szCs w:val="30"/>
        </w:rPr>
      </w:pPr>
    </w:p>
    <w:p w:rsidR="00C61E03" w:rsidRDefault="00C61E03" w:rsidP="006D6006">
      <w:pPr>
        <w:autoSpaceDE w:val="0"/>
        <w:autoSpaceDN w:val="0"/>
        <w:adjustRightInd w:val="0"/>
        <w:spacing w:after="0" w:line="240" w:lineRule="auto"/>
        <w:jc w:val="both"/>
        <w:rPr>
          <w:rFonts w:ascii="Neuropol" w:hAnsi="Neuropol" w:cs="Neuropol"/>
          <w:color w:val="743D25"/>
          <w:sz w:val="30"/>
          <w:szCs w:val="30"/>
        </w:rPr>
      </w:pPr>
    </w:p>
    <w:p w:rsidR="00B56F57" w:rsidRPr="00C9614E" w:rsidRDefault="00B56F57" w:rsidP="006D6006">
      <w:pPr>
        <w:autoSpaceDE w:val="0"/>
        <w:autoSpaceDN w:val="0"/>
        <w:adjustRightInd w:val="0"/>
        <w:spacing w:after="0" w:line="240" w:lineRule="auto"/>
        <w:jc w:val="both"/>
        <w:rPr>
          <w:rFonts w:cs="Neuropol"/>
          <w:color w:val="743D25"/>
          <w:sz w:val="30"/>
          <w:szCs w:val="30"/>
        </w:rPr>
      </w:pPr>
      <w:r w:rsidRPr="00C9614E">
        <w:rPr>
          <w:rFonts w:cs="Neuropol"/>
          <w:color w:val="743D25"/>
          <w:sz w:val="30"/>
          <w:szCs w:val="30"/>
        </w:rPr>
        <w:lastRenderedPageBreak/>
        <w:t>Partenaires potentiels</w:t>
      </w:r>
    </w:p>
    <w:p w:rsidR="00B56F57" w:rsidRPr="00C9614E" w:rsidRDefault="00B56F57"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En fonction de la dimension de l'association, de la nature</w:t>
      </w:r>
      <w:r w:rsidR="00E619A6" w:rsidRPr="00C9614E">
        <w:rPr>
          <w:rFonts w:cs="HelveticaNeue-LightCond"/>
          <w:color w:val="272627"/>
          <w:sz w:val="20"/>
          <w:szCs w:val="20"/>
        </w:rPr>
        <w:t xml:space="preserve"> </w:t>
      </w:r>
      <w:r w:rsidRPr="00C9614E">
        <w:rPr>
          <w:rFonts w:cs="HelveticaNeue-LightCond"/>
          <w:color w:val="272627"/>
          <w:sz w:val="20"/>
          <w:szCs w:val="20"/>
        </w:rPr>
        <w:t>de ses activités et de son implantation géographique, les</w:t>
      </w:r>
      <w:r w:rsidR="00E619A6" w:rsidRPr="00C9614E">
        <w:rPr>
          <w:rFonts w:cs="HelveticaNeue-LightCond"/>
          <w:color w:val="272627"/>
          <w:sz w:val="20"/>
          <w:szCs w:val="20"/>
        </w:rPr>
        <w:t xml:space="preserve"> </w:t>
      </w:r>
      <w:r w:rsidRPr="00C9614E">
        <w:rPr>
          <w:rFonts w:cs="HelveticaNeue-LightCond"/>
          <w:color w:val="272627"/>
          <w:sz w:val="20"/>
          <w:szCs w:val="20"/>
        </w:rPr>
        <w:t>partenaires potentiels peuvent être les suivants :</w:t>
      </w:r>
    </w:p>
    <w:p w:rsidR="00E619A6" w:rsidRPr="00C9614E" w:rsidRDefault="00E619A6" w:rsidP="006D6006">
      <w:pPr>
        <w:autoSpaceDE w:val="0"/>
        <w:autoSpaceDN w:val="0"/>
        <w:adjustRightInd w:val="0"/>
        <w:spacing w:after="0" w:line="240" w:lineRule="auto"/>
        <w:jc w:val="both"/>
        <w:rPr>
          <w:rFonts w:cs="HelveticaNeue-BoldCond"/>
          <w:b/>
          <w:bCs/>
          <w:color w:val="272627"/>
          <w:sz w:val="20"/>
          <w:szCs w:val="20"/>
        </w:rPr>
      </w:pPr>
    </w:p>
    <w:p w:rsidR="00B56F57" w:rsidRPr="00C9614E" w:rsidRDefault="00B56F57" w:rsidP="006D6006">
      <w:pPr>
        <w:autoSpaceDE w:val="0"/>
        <w:autoSpaceDN w:val="0"/>
        <w:adjustRightInd w:val="0"/>
        <w:spacing w:after="0" w:line="240" w:lineRule="auto"/>
        <w:jc w:val="both"/>
        <w:rPr>
          <w:rFonts w:cs="HelveticaNeue-LightCond"/>
          <w:color w:val="272627"/>
          <w:sz w:val="20"/>
          <w:szCs w:val="20"/>
        </w:rPr>
      </w:pPr>
      <w:r w:rsidRPr="00C9614E">
        <w:rPr>
          <w:rFonts w:cs="HelveticaNeue-BoldCond"/>
          <w:b/>
          <w:bCs/>
          <w:color w:val="272627"/>
          <w:sz w:val="20"/>
          <w:szCs w:val="20"/>
        </w:rPr>
        <w:t xml:space="preserve">Partenaires publics </w:t>
      </w:r>
      <w:r w:rsidRPr="00C9614E">
        <w:rPr>
          <w:rFonts w:cs="HelveticaNeue-LightCond"/>
          <w:color w:val="272627"/>
          <w:sz w:val="20"/>
          <w:szCs w:val="20"/>
        </w:rPr>
        <w:t>:</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Communes</w:t>
      </w:r>
      <w:r w:rsidR="00B56F57" w:rsidRPr="00C9614E">
        <w:rPr>
          <w:rFonts w:cs="HelveticaNeue-LightCond"/>
          <w:color w:val="272627"/>
          <w:sz w:val="20"/>
          <w:szCs w:val="20"/>
        </w:rPr>
        <w:t xml:space="preserve"> et communautés de communes,</w:t>
      </w:r>
    </w:p>
    <w:p w:rsidR="00B56F57" w:rsidRPr="00C9614E" w:rsidRDefault="00E1794A"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Pr>
          <w:rFonts w:cs="HelveticaNeue-LightCond"/>
          <w:color w:val="272627"/>
          <w:sz w:val="20"/>
          <w:szCs w:val="20"/>
        </w:rPr>
        <w:t>Le</w:t>
      </w:r>
      <w:r w:rsidR="00B56F57" w:rsidRPr="00C9614E">
        <w:rPr>
          <w:rFonts w:cs="HelveticaNeue-LightCond"/>
          <w:color w:val="272627"/>
          <w:sz w:val="20"/>
          <w:szCs w:val="20"/>
        </w:rPr>
        <w:t xml:space="preserve"> </w:t>
      </w:r>
      <w:r>
        <w:rPr>
          <w:rFonts w:cs="HelveticaNeue-LightCond"/>
          <w:color w:val="272627"/>
          <w:sz w:val="20"/>
          <w:szCs w:val="20"/>
        </w:rPr>
        <w:t>Département –</w:t>
      </w:r>
      <w:r w:rsidR="00B56F57" w:rsidRPr="00C9614E">
        <w:rPr>
          <w:rFonts w:cs="HelveticaNeue-LightCond"/>
          <w:color w:val="272627"/>
          <w:sz w:val="20"/>
          <w:szCs w:val="20"/>
        </w:rPr>
        <w:t xml:space="preserve"> </w:t>
      </w:r>
      <w:r>
        <w:rPr>
          <w:rFonts w:cs="HelveticaNeue-LightCond"/>
          <w:color w:val="272627"/>
          <w:sz w:val="20"/>
          <w:szCs w:val="20"/>
        </w:rPr>
        <w:t>La Région</w:t>
      </w:r>
      <w:r w:rsidR="00B56F57" w:rsidRPr="00C9614E">
        <w:rPr>
          <w:rFonts w:cs="HelveticaNeue-LightCond"/>
          <w:color w:val="272627"/>
          <w:sz w:val="20"/>
          <w:szCs w:val="20"/>
        </w:rPr>
        <w:t>,</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D</w:t>
      </w:r>
      <w:r w:rsidR="00B56F57" w:rsidRPr="00C9614E">
        <w:rPr>
          <w:rFonts w:cs="HelveticaNeue-LightCond"/>
          <w:color w:val="272627"/>
          <w:sz w:val="20"/>
          <w:szCs w:val="20"/>
        </w:rPr>
        <w:t>irection départementale de la cohésion sociale</w:t>
      </w:r>
      <w:r w:rsidRPr="00C9614E">
        <w:rPr>
          <w:rFonts w:cs="HelveticaNeue-LightCond"/>
          <w:color w:val="272627"/>
          <w:sz w:val="20"/>
          <w:szCs w:val="20"/>
        </w:rPr>
        <w:t xml:space="preserve"> </w:t>
      </w:r>
      <w:r w:rsidR="00B56F57" w:rsidRPr="00C9614E">
        <w:rPr>
          <w:rFonts w:cs="HelveticaNeue-LightCond"/>
          <w:color w:val="272627"/>
          <w:sz w:val="20"/>
          <w:szCs w:val="20"/>
        </w:rPr>
        <w:t>(DDCS),</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E</w:t>
      </w:r>
      <w:r w:rsidR="00B56F57" w:rsidRPr="00C9614E">
        <w:rPr>
          <w:rFonts w:cs="HelveticaNeue-LightCond"/>
          <w:color w:val="272627"/>
          <w:sz w:val="20"/>
          <w:szCs w:val="20"/>
        </w:rPr>
        <w:t>tablissements scolaires et universitaires,</w:t>
      </w:r>
    </w:p>
    <w:p w:rsidR="00B56F57" w:rsidRPr="00C9614E" w:rsidRDefault="00B56F57"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URSSAF, services fiscaux, pôle emploi, unité territoriale</w:t>
      </w:r>
      <w:r w:rsidR="00E619A6" w:rsidRPr="00C9614E">
        <w:rPr>
          <w:rFonts w:cs="HelveticaNeue-LightCond"/>
          <w:color w:val="272627"/>
          <w:sz w:val="20"/>
          <w:szCs w:val="20"/>
        </w:rPr>
        <w:t xml:space="preserve"> </w:t>
      </w:r>
      <w:r w:rsidRPr="00C9614E">
        <w:rPr>
          <w:rFonts w:cs="HelveticaNeue-LightCond"/>
          <w:color w:val="272627"/>
          <w:sz w:val="20"/>
          <w:szCs w:val="20"/>
        </w:rPr>
        <w:t>38 de la direction régionale des entreprises, de la</w:t>
      </w:r>
      <w:r w:rsidR="00E619A6" w:rsidRPr="00C9614E">
        <w:rPr>
          <w:rFonts w:cs="HelveticaNeue-LightCond"/>
          <w:color w:val="272627"/>
          <w:sz w:val="20"/>
          <w:szCs w:val="20"/>
        </w:rPr>
        <w:t xml:space="preserve"> </w:t>
      </w:r>
      <w:r w:rsidRPr="00C9614E">
        <w:rPr>
          <w:rFonts w:cs="HelveticaNeue-LightCond"/>
          <w:color w:val="272627"/>
          <w:sz w:val="20"/>
          <w:szCs w:val="20"/>
        </w:rPr>
        <w:t>concurrence, de la consommation, du travail et de</w:t>
      </w:r>
      <w:r w:rsidR="00E619A6" w:rsidRPr="00C9614E">
        <w:rPr>
          <w:rFonts w:cs="HelveticaNeue-LightCond"/>
          <w:color w:val="272627"/>
          <w:sz w:val="20"/>
          <w:szCs w:val="20"/>
        </w:rPr>
        <w:t xml:space="preserve"> </w:t>
      </w:r>
      <w:r w:rsidRPr="00C9614E">
        <w:rPr>
          <w:rFonts w:cs="HelveticaNeue-LightCond"/>
          <w:color w:val="272627"/>
          <w:sz w:val="20"/>
          <w:szCs w:val="20"/>
        </w:rPr>
        <w:t>l’emploi (DIRECCTE).</w:t>
      </w:r>
    </w:p>
    <w:p w:rsidR="00E619A6" w:rsidRPr="00C9614E" w:rsidRDefault="00E619A6" w:rsidP="006D6006">
      <w:pPr>
        <w:autoSpaceDE w:val="0"/>
        <w:autoSpaceDN w:val="0"/>
        <w:adjustRightInd w:val="0"/>
        <w:spacing w:after="0" w:line="240" w:lineRule="auto"/>
        <w:jc w:val="both"/>
        <w:rPr>
          <w:rFonts w:cs="HelveticaNeue-BoldCond"/>
          <w:b/>
          <w:bCs/>
          <w:color w:val="272627"/>
          <w:sz w:val="20"/>
          <w:szCs w:val="20"/>
        </w:rPr>
      </w:pPr>
    </w:p>
    <w:p w:rsidR="00E619A6" w:rsidRPr="00C9614E" w:rsidRDefault="00B56F57" w:rsidP="006D6006">
      <w:pPr>
        <w:autoSpaceDE w:val="0"/>
        <w:autoSpaceDN w:val="0"/>
        <w:adjustRightInd w:val="0"/>
        <w:spacing w:after="0" w:line="240" w:lineRule="auto"/>
        <w:jc w:val="both"/>
        <w:rPr>
          <w:rFonts w:cs="HelveticaNeue-BoldCond"/>
          <w:b/>
          <w:bCs/>
          <w:color w:val="272627"/>
          <w:sz w:val="20"/>
          <w:szCs w:val="20"/>
        </w:rPr>
      </w:pPr>
      <w:r w:rsidRPr="00C9614E">
        <w:rPr>
          <w:rFonts w:cs="HelveticaNeue-BoldCond"/>
          <w:b/>
          <w:bCs/>
          <w:color w:val="272627"/>
          <w:sz w:val="20"/>
          <w:szCs w:val="20"/>
        </w:rPr>
        <w:t>Partenaires privés :</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BoldCond"/>
          <w:b/>
          <w:bCs/>
          <w:color w:val="272627"/>
          <w:sz w:val="20"/>
          <w:szCs w:val="20"/>
        </w:rPr>
      </w:pPr>
      <w:r w:rsidRPr="00C9614E">
        <w:rPr>
          <w:rFonts w:cs="HelveticaNeue-LightCond"/>
          <w:color w:val="272627"/>
          <w:sz w:val="20"/>
          <w:szCs w:val="20"/>
        </w:rPr>
        <w:t>L</w:t>
      </w:r>
      <w:r w:rsidR="00B56F57" w:rsidRPr="00C9614E">
        <w:rPr>
          <w:rFonts w:cs="HelveticaNeue-LightCond"/>
          <w:color w:val="272627"/>
          <w:sz w:val="20"/>
          <w:szCs w:val="20"/>
        </w:rPr>
        <w:t>'office municipal des sports (OMS) lorsqu'il en existe</w:t>
      </w:r>
      <w:r w:rsidRPr="00C9614E">
        <w:rPr>
          <w:rFonts w:cs="HelveticaNeue-LightCond"/>
          <w:color w:val="272627"/>
          <w:sz w:val="20"/>
          <w:szCs w:val="20"/>
        </w:rPr>
        <w:t xml:space="preserve"> </w:t>
      </w:r>
      <w:r w:rsidR="00B56F57" w:rsidRPr="00C9614E">
        <w:rPr>
          <w:rFonts w:cs="HelveticaNeue-LightCond"/>
          <w:color w:val="272627"/>
          <w:sz w:val="20"/>
          <w:szCs w:val="20"/>
        </w:rPr>
        <w:t>un dans la commune,</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w:t>
      </w:r>
      <w:r w:rsidR="00B56F57" w:rsidRPr="00C9614E">
        <w:rPr>
          <w:rFonts w:cs="HelveticaNeue-LightCond"/>
          <w:color w:val="272627"/>
          <w:sz w:val="20"/>
          <w:szCs w:val="20"/>
        </w:rPr>
        <w:t>e comité départemental, la ligue, et la fédération,</w:t>
      </w:r>
    </w:p>
    <w:p w:rsidR="00B56F57" w:rsidRPr="00C9614E" w:rsidRDefault="00B56F57"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ZapfDingbats"/>
          <w:b/>
          <w:bCs/>
          <w:color w:val="743D25"/>
          <w:sz w:val="16"/>
          <w:szCs w:val="16"/>
        </w:rPr>
        <w:t xml:space="preserve"> </w:t>
      </w:r>
      <w:r w:rsidR="00E619A6" w:rsidRPr="00C9614E">
        <w:rPr>
          <w:rFonts w:cs="HelveticaNeue-LightCond"/>
          <w:color w:val="272627"/>
          <w:sz w:val="20"/>
          <w:szCs w:val="20"/>
        </w:rPr>
        <w:t>L</w:t>
      </w:r>
      <w:r w:rsidRPr="00C9614E">
        <w:rPr>
          <w:rFonts w:cs="HelveticaNeue-LightCond"/>
          <w:color w:val="272627"/>
          <w:sz w:val="20"/>
          <w:szCs w:val="20"/>
        </w:rPr>
        <w:t>e comité départemental Olympique et Sportif de l'Isère</w:t>
      </w:r>
      <w:r w:rsidR="00E619A6" w:rsidRPr="00C9614E">
        <w:rPr>
          <w:rFonts w:cs="HelveticaNeue-LightCond"/>
          <w:color w:val="272627"/>
          <w:sz w:val="20"/>
          <w:szCs w:val="20"/>
        </w:rPr>
        <w:t xml:space="preserve"> </w:t>
      </w:r>
      <w:r w:rsidRPr="00C9614E">
        <w:rPr>
          <w:rFonts w:cs="HelveticaNeue-LightCond"/>
          <w:color w:val="272627"/>
          <w:sz w:val="20"/>
          <w:szCs w:val="20"/>
        </w:rPr>
        <w:t>(CDOSI),</w:t>
      </w:r>
    </w:p>
    <w:p w:rsidR="00B56F57" w:rsidRPr="00C9614E" w:rsidRDefault="00B56F57"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ZapfDingbats"/>
          <w:b/>
          <w:bCs/>
          <w:color w:val="743D25"/>
          <w:sz w:val="16"/>
          <w:szCs w:val="16"/>
        </w:rPr>
        <w:t xml:space="preserve"> </w:t>
      </w:r>
      <w:r w:rsidR="00E619A6" w:rsidRPr="00C9614E">
        <w:rPr>
          <w:rFonts w:cs="HelveticaNeue-LightCond"/>
          <w:color w:val="272627"/>
          <w:sz w:val="20"/>
          <w:szCs w:val="20"/>
        </w:rPr>
        <w:t>L</w:t>
      </w:r>
      <w:r w:rsidRPr="00C9614E">
        <w:rPr>
          <w:rFonts w:cs="HelveticaNeue-LightCond"/>
          <w:color w:val="272627"/>
          <w:sz w:val="20"/>
          <w:szCs w:val="20"/>
        </w:rPr>
        <w:t>es médias et plus particulièrement la presse locale,</w:t>
      </w:r>
    </w:p>
    <w:p w:rsidR="00B56F57" w:rsidRPr="00C9614E" w:rsidRDefault="00B56F57"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ZapfDingbats"/>
          <w:b/>
          <w:bCs/>
          <w:color w:val="743D25"/>
          <w:sz w:val="16"/>
          <w:szCs w:val="16"/>
        </w:rPr>
        <w:t xml:space="preserve"> </w:t>
      </w:r>
      <w:r w:rsidR="00E619A6" w:rsidRPr="00C9614E">
        <w:rPr>
          <w:rFonts w:cs="HelveticaNeue-LightCond"/>
          <w:color w:val="272627"/>
          <w:sz w:val="20"/>
          <w:szCs w:val="20"/>
        </w:rPr>
        <w:t>L</w:t>
      </w:r>
      <w:r w:rsidRPr="00C9614E">
        <w:rPr>
          <w:rFonts w:cs="HelveticaNeue-LightCond"/>
          <w:color w:val="272627"/>
          <w:sz w:val="20"/>
          <w:szCs w:val="20"/>
        </w:rPr>
        <w:t>es entreprises partenaires ou en passe de l'être,</w:t>
      </w:r>
    </w:p>
    <w:p w:rsidR="00B56F57" w:rsidRPr="00C9614E" w:rsidRDefault="00B56F57"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Profession sport 38,</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w:t>
      </w:r>
      <w:r w:rsidR="00B56F57" w:rsidRPr="00C9614E">
        <w:rPr>
          <w:rFonts w:cs="HelveticaNeue-LightCond"/>
          <w:color w:val="272627"/>
          <w:sz w:val="20"/>
          <w:szCs w:val="20"/>
        </w:rPr>
        <w:t>e Centre de Ressources et d'Information des Bénévoles</w:t>
      </w:r>
      <w:r w:rsidRPr="00C9614E">
        <w:rPr>
          <w:rFonts w:cs="HelveticaNeue-LightCond"/>
          <w:color w:val="272627"/>
          <w:sz w:val="20"/>
          <w:szCs w:val="20"/>
        </w:rPr>
        <w:t xml:space="preserve"> </w:t>
      </w:r>
      <w:r w:rsidR="00B56F57" w:rsidRPr="00C9614E">
        <w:rPr>
          <w:rFonts w:cs="HelveticaNeue-LightCond"/>
          <w:color w:val="272627"/>
          <w:sz w:val="20"/>
          <w:szCs w:val="20"/>
        </w:rPr>
        <w:t>(CRIB),</w:t>
      </w:r>
    </w:p>
    <w:p w:rsidR="00E619A6" w:rsidRPr="00C9614E" w:rsidRDefault="00E619A6" w:rsidP="006D6006">
      <w:pPr>
        <w:autoSpaceDE w:val="0"/>
        <w:autoSpaceDN w:val="0"/>
        <w:adjustRightInd w:val="0"/>
        <w:spacing w:after="0" w:line="240" w:lineRule="auto"/>
        <w:jc w:val="both"/>
        <w:rPr>
          <w:rFonts w:cs="HelveticaNeue-LightCond"/>
          <w:color w:val="272627"/>
          <w:sz w:val="20"/>
          <w:szCs w:val="20"/>
        </w:rPr>
      </w:pPr>
    </w:p>
    <w:p w:rsidR="00B56F57" w:rsidRPr="00C9614E" w:rsidRDefault="00B56F57"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L'entretien de relations constructives s'inscrivant dans la</w:t>
      </w:r>
      <w:r w:rsidR="00E619A6" w:rsidRPr="00C9614E">
        <w:rPr>
          <w:rFonts w:cs="HelveticaNeue-LightCond"/>
          <w:color w:val="272627"/>
          <w:sz w:val="20"/>
          <w:szCs w:val="20"/>
        </w:rPr>
        <w:t xml:space="preserve"> </w:t>
      </w:r>
      <w:r w:rsidRPr="00C9614E">
        <w:rPr>
          <w:rFonts w:cs="HelveticaNeue-LightCond"/>
          <w:color w:val="272627"/>
          <w:sz w:val="20"/>
          <w:szCs w:val="20"/>
        </w:rPr>
        <w:t>durée avec ces différents partenaires potentiels, présente,</w:t>
      </w:r>
      <w:r w:rsidR="00E619A6" w:rsidRPr="00C9614E">
        <w:rPr>
          <w:rFonts w:cs="HelveticaNeue-LightCond"/>
          <w:color w:val="272627"/>
          <w:sz w:val="20"/>
          <w:szCs w:val="20"/>
        </w:rPr>
        <w:t xml:space="preserve"> </w:t>
      </w:r>
      <w:r w:rsidRPr="00C9614E">
        <w:rPr>
          <w:rFonts w:cs="HelveticaNeue-LightCond"/>
          <w:color w:val="272627"/>
          <w:sz w:val="20"/>
          <w:szCs w:val="20"/>
        </w:rPr>
        <w:t>pour le club de nombreux avantages précisés ci-après.</w:t>
      </w:r>
    </w:p>
    <w:p w:rsidR="00E619A6" w:rsidRPr="00C9614E" w:rsidRDefault="00E619A6" w:rsidP="006D6006">
      <w:pPr>
        <w:autoSpaceDE w:val="0"/>
        <w:autoSpaceDN w:val="0"/>
        <w:adjustRightInd w:val="0"/>
        <w:spacing w:after="0" w:line="240" w:lineRule="auto"/>
        <w:jc w:val="both"/>
        <w:rPr>
          <w:rFonts w:cs="Neuropol"/>
          <w:color w:val="743D25"/>
          <w:sz w:val="30"/>
          <w:szCs w:val="30"/>
        </w:rPr>
      </w:pPr>
    </w:p>
    <w:p w:rsidR="00B56F57" w:rsidRPr="00C9614E" w:rsidRDefault="00B56F57" w:rsidP="006D6006">
      <w:pPr>
        <w:autoSpaceDE w:val="0"/>
        <w:autoSpaceDN w:val="0"/>
        <w:adjustRightInd w:val="0"/>
        <w:spacing w:after="0" w:line="240" w:lineRule="auto"/>
        <w:jc w:val="both"/>
        <w:rPr>
          <w:rFonts w:cs="Neuropol"/>
          <w:color w:val="743D25"/>
          <w:sz w:val="30"/>
          <w:szCs w:val="30"/>
        </w:rPr>
      </w:pPr>
      <w:r w:rsidRPr="00C9614E">
        <w:rPr>
          <w:rFonts w:cs="Neuropol"/>
          <w:color w:val="743D25"/>
          <w:sz w:val="30"/>
          <w:szCs w:val="30"/>
        </w:rPr>
        <w:t>Intérêt pour l’association</w:t>
      </w:r>
    </w:p>
    <w:p w:rsidR="00B56F57" w:rsidRPr="00C9614E" w:rsidRDefault="00B56F57"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Le soin apporté dans les relations avec les partenaires</w:t>
      </w:r>
      <w:r w:rsidR="00E619A6" w:rsidRPr="00C9614E">
        <w:rPr>
          <w:rFonts w:cs="HelveticaNeue-LightCond"/>
          <w:color w:val="272627"/>
          <w:sz w:val="20"/>
          <w:szCs w:val="20"/>
        </w:rPr>
        <w:t xml:space="preserve"> </w:t>
      </w:r>
      <w:r w:rsidRPr="00C9614E">
        <w:rPr>
          <w:rFonts w:cs="HelveticaNeue-LightCond"/>
          <w:color w:val="272627"/>
          <w:sz w:val="20"/>
          <w:szCs w:val="20"/>
        </w:rPr>
        <w:t>présente les avantages suivants pour le club sportif :</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A</w:t>
      </w:r>
      <w:r w:rsidR="00B56F57" w:rsidRPr="00C9614E">
        <w:rPr>
          <w:rFonts w:cs="HelveticaNeue-LightCond"/>
          <w:color w:val="272627"/>
          <w:sz w:val="20"/>
          <w:szCs w:val="20"/>
        </w:rPr>
        <w:t>pport supplémentaire de ressources financières,</w:t>
      </w:r>
      <w:r w:rsidRPr="00C9614E">
        <w:rPr>
          <w:rFonts w:cs="HelveticaNeue-LightCond"/>
          <w:color w:val="272627"/>
          <w:sz w:val="20"/>
          <w:szCs w:val="20"/>
        </w:rPr>
        <w:t xml:space="preserve"> </w:t>
      </w:r>
      <w:r w:rsidR="00B56F57" w:rsidRPr="00C9614E">
        <w:rPr>
          <w:rFonts w:cs="HelveticaNeue-LightCond"/>
          <w:color w:val="272627"/>
          <w:sz w:val="20"/>
          <w:szCs w:val="20"/>
        </w:rPr>
        <w:t>matérielles et humaines,</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D</w:t>
      </w:r>
      <w:r w:rsidR="00B56F57" w:rsidRPr="00C9614E">
        <w:rPr>
          <w:rFonts w:cs="HelveticaNeue-LightCond"/>
          <w:color w:val="272627"/>
          <w:sz w:val="20"/>
          <w:szCs w:val="20"/>
        </w:rPr>
        <w:t>éveloppement de la notoriété du club,</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A</w:t>
      </w:r>
      <w:r w:rsidR="00B56F57" w:rsidRPr="00C9614E">
        <w:rPr>
          <w:rFonts w:cs="HelveticaNeue-LightCond"/>
          <w:color w:val="272627"/>
          <w:sz w:val="20"/>
          <w:szCs w:val="20"/>
        </w:rPr>
        <w:t>ugmentation de sa crédibilité,</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M</w:t>
      </w:r>
      <w:r w:rsidR="00B56F57" w:rsidRPr="00C9614E">
        <w:rPr>
          <w:rFonts w:cs="HelveticaNeue-LightCond"/>
          <w:color w:val="272627"/>
          <w:sz w:val="20"/>
          <w:szCs w:val="20"/>
        </w:rPr>
        <w:t>eilleure intégration et adaptation à l'environnement,</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A</w:t>
      </w:r>
      <w:r w:rsidR="00B56F57" w:rsidRPr="00C9614E">
        <w:rPr>
          <w:rFonts w:cs="HelveticaNeue-LightCond"/>
          <w:color w:val="272627"/>
          <w:sz w:val="20"/>
          <w:szCs w:val="20"/>
        </w:rPr>
        <w:t>ctualisation des diverses informations recueillies,</w:t>
      </w:r>
    </w:p>
    <w:p w:rsidR="00B56F57" w:rsidRPr="00C9614E" w:rsidRDefault="00B56F57"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ZapfDingbats"/>
          <w:b/>
          <w:bCs/>
          <w:color w:val="743D25"/>
          <w:sz w:val="16"/>
          <w:szCs w:val="16"/>
        </w:rPr>
        <w:t xml:space="preserve"> </w:t>
      </w:r>
      <w:r w:rsidR="00E619A6" w:rsidRPr="00C9614E">
        <w:rPr>
          <w:rFonts w:cs="HelveticaNeue-LightCond"/>
          <w:color w:val="272627"/>
          <w:sz w:val="20"/>
          <w:szCs w:val="20"/>
        </w:rPr>
        <w:t>E</w:t>
      </w:r>
      <w:r w:rsidRPr="00C9614E">
        <w:rPr>
          <w:rFonts w:cs="HelveticaNeue-LightCond"/>
          <w:color w:val="272627"/>
          <w:sz w:val="20"/>
          <w:szCs w:val="20"/>
        </w:rPr>
        <w:t>laboration de partenariats à long terme et fidélisation</w:t>
      </w:r>
      <w:r w:rsidR="00E619A6" w:rsidRPr="00C9614E">
        <w:rPr>
          <w:rFonts w:cs="HelveticaNeue-LightCond"/>
          <w:color w:val="272627"/>
          <w:sz w:val="20"/>
          <w:szCs w:val="20"/>
        </w:rPr>
        <w:t xml:space="preserve"> </w:t>
      </w:r>
      <w:r w:rsidRPr="00C9614E">
        <w:rPr>
          <w:rFonts w:cs="HelveticaNeue-LightCond"/>
          <w:color w:val="272627"/>
          <w:sz w:val="20"/>
          <w:szCs w:val="20"/>
        </w:rPr>
        <w:t>des partenaires.</w:t>
      </w:r>
    </w:p>
    <w:p w:rsidR="00E619A6" w:rsidRPr="00C9614E" w:rsidRDefault="00E619A6" w:rsidP="006D6006">
      <w:pPr>
        <w:autoSpaceDE w:val="0"/>
        <w:autoSpaceDN w:val="0"/>
        <w:adjustRightInd w:val="0"/>
        <w:spacing w:after="0" w:line="240" w:lineRule="auto"/>
        <w:jc w:val="both"/>
        <w:rPr>
          <w:rFonts w:cs="Neuropol"/>
          <w:color w:val="743D25"/>
          <w:sz w:val="30"/>
          <w:szCs w:val="30"/>
        </w:rPr>
      </w:pPr>
    </w:p>
    <w:p w:rsidR="00B56F57" w:rsidRPr="00C9614E" w:rsidRDefault="00B56F57" w:rsidP="006D6006">
      <w:pPr>
        <w:autoSpaceDE w:val="0"/>
        <w:autoSpaceDN w:val="0"/>
        <w:adjustRightInd w:val="0"/>
        <w:spacing w:after="0" w:line="240" w:lineRule="auto"/>
        <w:jc w:val="both"/>
        <w:rPr>
          <w:rFonts w:cs="Neuropol"/>
          <w:color w:val="743D25"/>
          <w:sz w:val="30"/>
          <w:szCs w:val="30"/>
        </w:rPr>
      </w:pPr>
      <w:r w:rsidRPr="00C9614E">
        <w:rPr>
          <w:rFonts w:cs="Neuropol"/>
          <w:color w:val="743D25"/>
          <w:sz w:val="30"/>
          <w:szCs w:val="30"/>
        </w:rPr>
        <w:t>Soigner les relations</w:t>
      </w:r>
      <w:r w:rsidR="00E619A6" w:rsidRPr="00C9614E">
        <w:rPr>
          <w:rFonts w:cs="Neuropol"/>
          <w:color w:val="743D25"/>
          <w:sz w:val="30"/>
          <w:szCs w:val="30"/>
        </w:rPr>
        <w:t xml:space="preserve"> </w:t>
      </w:r>
      <w:r w:rsidRPr="00C9614E">
        <w:rPr>
          <w:rFonts w:cs="Neuropol"/>
          <w:color w:val="743D25"/>
          <w:sz w:val="30"/>
          <w:szCs w:val="30"/>
        </w:rPr>
        <w:t>avec les partenaires</w:t>
      </w:r>
      <w:r w:rsidR="00E619A6" w:rsidRPr="00C9614E">
        <w:rPr>
          <w:rFonts w:cs="Neuropol"/>
          <w:color w:val="743D25"/>
          <w:sz w:val="30"/>
          <w:szCs w:val="30"/>
        </w:rPr>
        <w:t xml:space="preserve"> </w:t>
      </w:r>
      <w:r w:rsidRPr="00C9614E">
        <w:rPr>
          <w:rFonts w:cs="Neuropol"/>
          <w:color w:val="743D25"/>
          <w:sz w:val="30"/>
          <w:szCs w:val="30"/>
        </w:rPr>
        <w:t>de l’association</w:t>
      </w:r>
    </w:p>
    <w:p w:rsidR="00E619A6" w:rsidRPr="00C9614E" w:rsidRDefault="00E619A6" w:rsidP="006D6006">
      <w:pPr>
        <w:autoSpaceDE w:val="0"/>
        <w:autoSpaceDN w:val="0"/>
        <w:adjustRightInd w:val="0"/>
        <w:spacing w:after="0" w:line="240" w:lineRule="auto"/>
        <w:jc w:val="both"/>
        <w:rPr>
          <w:rFonts w:cs="HelveticaNeue-LightCond"/>
          <w:color w:val="272627"/>
          <w:sz w:val="20"/>
          <w:szCs w:val="20"/>
        </w:rPr>
      </w:pPr>
    </w:p>
    <w:p w:rsidR="00B56F57" w:rsidRPr="00C9614E" w:rsidRDefault="00B56F57"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Ceci peut se traduire par diverses</w:t>
      </w:r>
      <w:r w:rsidR="00E619A6" w:rsidRPr="00C9614E">
        <w:rPr>
          <w:rFonts w:cs="HelveticaNeue-LightCond"/>
          <w:color w:val="272627"/>
          <w:sz w:val="20"/>
          <w:szCs w:val="20"/>
        </w:rPr>
        <w:t xml:space="preserve"> </w:t>
      </w:r>
      <w:r w:rsidRPr="00C9614E">
        <w:rPr>
          <w:rFonts w:cs="HelveticaNeue-LightCond"/>
          <w:color w:val="272627"/>
          <w:sz w:val="20"/>
          <w:szCs w:val="20"/>
        </w:rPr>
        <w:t>actions concrètes :</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E</w:t>
      </w:r>
      <w:r w:rsidR="00B56F57" w:rsidRPr="00C9614E">
        <w:rPr>
          <w:rFonts w:cs="HelveticaNeue-LightCond"/>
          <w:color w:val="272627"/>
          <w:sz w:val="20"/>
          <w:szCs w:val="20"/>
        </w:rPr>
        <w:t>nvoi de courrier de remerciements</w:t>
      </w:r>
      <w:r w:rsidRPr="00C9614E">
        <w:rPr>
          <w:rFonts w:cs="HelveticaNeue-LightCond"/>
          <w:color w:val="272627"/>
          <w:sz w:val="20"/>
          <w:szCs w:val="20"/>
        </w:rPr>
        <w:t xml:space="preserve"> </w:t>
      </w:r>
      <w:r w:rsidR="00B56F57" w:rsidRPr="00C9614E">
        <w:rPr>
          <w:rFonts w:cs="HelveticaNeue-LightCond"/>
          <w:color w:val="272627"/>
          <w:sz w:val="20"/>
          <w:szCs w:val="20"/>
        </w:rPr>
        <w:t>lorsque le club a été aidé,</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I</w:t>
      </w:r>
      <w:r w:rsidR="00B56F57" w:rsidRPr="00C9614E">
        <w:rPr>
          <w:rFonts w:cs="HelveticaNeue-LightCond"/>
          <w:color w:val="272627"/>
          <w:sz w:val="20"/>
          <w:szCs w:val="20"/>
        </w:rPr>
        <w:t>nvitation sur diverses manifestations</w:t>
      </w:r>
      <w:r w:rsidRPr="00C9614E">
        <w:rPr>
          <w:rFonts w:cs="HelveticaNeue-LightCond"/>
          <w:color w:val="272627"/>
          <w:sz w:val="20"/>
          <w:szCs w:val="20"/>
        </w:rPr>
        <w:t xml:space="preserve"> </w:t>
      </w:r>
      <w:r w:rsidR="00B56F57" w:rsidRPr="00C9614E">
        <w:rPr>
          <w:rFonts w:cs="HelveticaNeue-LightCond"/>
          <w:color w:val="272627"/>
          <w:sz w:val="20"/>
          <w:szCs w:val="20"/>
        </w:rPr>
        <w:t>des élus et partenaires,</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w:t>
      </w:r>
      <w:r w:rsidR="00B56F57" w:rsidRPr="00C9614E">
        <w:rPr>
          <w:rFonts w:cs="HelveticaNeue-LightCond"/>
          <w:color w:val="272627"/>
          <w:sz w:val="20"/>
          <w:szCs w:val="20"/>
        </w:rPr>
        <w:t>ommunication sur le projet</w:t>
      </w:r>
      <w:r w:rsidRPr="00C9614E">
        <w:rPr>
          <w:rFonts w:cs="HelveticaNeue-LightCond"/>
          <w:color w:val="272627"/>
          <w:sz w:val="20"/>
          <w:szCs w:val="20"/>
        </w:rPr>
        <w:t xml:space="preserve"> </w:t>
      </w:r>
      <w:r w:rsidR="00B56F57" w:rsidRPr="00C9614E">
        <w:rPr>
          <w:rFonts w:cs="HelveticaNeue-LightCond"/>
          <w:color w:val="272627"/>
          <w:sz w:val="20"/>
          <w:szCs w:val="20"/>
        </w:rPr>
        <w:t>de développement du club</w:t>
      </w:r>
      <w:r w:rsidRPr="00C9614E">
        <w:rPr>
          <w:rFonts w:cs="HelveticaNeue-LightCond"/>
          <w:color w:val="272627"/>
          <w:sz w:val="20"/>
          <w:szCs w:val="20"/>
        </w:rPr>
        <w:t xml:space="preserve"> </w:t>
      </w:r>
      <w:r w:rsidR="00B56F57" w:rsidRPr="00C9614E">
        <w:rPr>
          <w:rFonts w:cs="HelveticaNeue-LightCond"/>
          <w:color w:val="272627"/>
          <w:sz w:val="20"/>
          <w:szCs w:val="20"/>
        </w:rPr>
        <w:t>et sur ses activités,</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R</w:t>
      </w:r>
      <w:r w:rsidR="00B56F57" w:rsidRPr="00C9614E">
        <w:rPr>
          <w:rFonts w:cs="HelveticaNeue-LightCond"/>
          <w:color w:val="272627"/>
          <w:sz w:val="20"/>
          <w:szCs w:val="20"/>
        </w:rPr>
        <w:t>éponse aux courriers reçus,</w:t>
      </w:r>
    </w:p>
    <w:p w:rsidR="00B56F57"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V</w:t>
      </w:r>
      <w:r w:rsidR="00B56F57" w:rsidRPr="00C9614E">
        <w:rPr>
          <w:rFonts w:cs="HelveticaNeue-LightCond"/>
          <w:color w:val="272627"/>
          <w:sz w:val="20"/>
          <w:szCs w:val="20"/>
        </w:rPr>
        <w:t>alorisation des partenaires</w:t>
      </w:r>
      <w:r w:rsidRPr="00C9614E">
        <w:rPr>
          <w:rFonts w:cs="HelveticaNeue-LightCond"/>
          <w:color w:val="272627"/>
          <w:sz w:val="20"/>
          <w:szCs w:val="20"/>
        </w:rPr>
        <w:t xml:space="preserve"> </w:t>
      </w:r>
      <w:r w:rsidR="00B56F57" w:rsidRPr="00C9614E">
        <w:rPr>
          <w:rFonts w:cs="HelveticaNeue-LightCond"/>
          <w:color w:val="272627"/>
          <w:sz w:val="20"/>
          <w:szCs w:val="20"/>
        </w:rPr>
        <w:t>lors des actions de communication</w:t>
      </w:r>
      <w:r w:rsidRPr="00C9614E">
        <w:rPr>
          <w:rFonts w:cs="HelveticaNeue-LightCond"/>
          <w:color w:val="272627"/>
          <w:sz w:val="20"/>
          <w:szCs w:val="20"/>
        </w:rPr>
        <w:t xml:space="preserve"> </w:t>
      </w:r>
      <w:r w:rsidR="00B56F57" w:rsidRPr="00C9614E">
        <w:rPr>
          <w:rFonts w:cs="HelveticaNeue-LightCond"/>
          <w:color w:val="272627"/>
          <w:sz w:val="20"/>
          <w:szCs w:val="20"/>
        </w:rPr>
        <w:t>interne et externe,</w:t>
      </w:r>
    </w:p>
    <w:p w:rsidR="00864E65"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O</w:t>
      </w:r>
      <w:r w:rsidR="00B56F57" w:rsidRPr="00C9614E">
        <w:rPr>
          <w:rFonts w:cs="HelveticaNeue-LightCond"/>
          <w:color w:val="272627"/>
          <w:sz w:val="20"/>
          <w:szCs w:val="20"/>
        </w:rPr>
        <w:t>ffre de prestations ou de services</w:t>
      </w:r>
      <w:r w:rsidRPr="00C9614E">
        <w:rPr>
          <w:rFonts w:cs="HelveticaNeue-LightCond"/>
          <w:color w:val="272627"/>
          <w:sz w:val="20"/>
          <w:szCs w:val="20"/>
        </w:rPr>
        <w:t xml:space="preserve"> </w:t>
      </w:r>
      <w:r w:rsidR="00B56F57" w:rsidRPr="00C9614E">
        <w:rPr>
          <w:rFonts w:cs="HelveticaNeue-LightCond"/>
          <w:color w:val="272627"/>
          <w:sz w:val="20"/>
          <w:szCs w:val="20"/>
        </w:rPr>
        <w:t>aux sponsors et mécènes.</w:t>
      </w:r>
    </w:p>
    <w:p w:rsidR="00E619A6" w:rsidRPr="00C9614E" w:rsidRDefault="00E619A6" w:rsidP="006D6006">
      <w:pPr>
        <w:autoSpaceDE w:val="0"/>
        <w:autoSpaceDN w:val="0"/>
        <w:adjustRightInd w:val="0"/>
        <w:spacing w:after="0" w:line="240" w:lineRule="auto"/>
        <w:jc w:val="both"/>
        <w:rPr>
          <w:rFonts w:cs="HelveticaNeue-LightCond"/>
          <w:color w:val="272627"/>
          <w:sz w:val="20"/>
          <w:szCs w:val="20"/>
        </w:rPr>
      </w:pPr>
    </w:p>
    <w:p w:rsidR="00E619A6" w:rsidRPr="00C9614E" w:rsidRDefault="00E619A6" w:rsidP="006D6006">
      <w:pPr>
        <w:autoSpaceDE w:val="0"/>
        <w:autoSpaceDN w:val="0"/>
        <w:adjustRightInd w:val="0"/>
        <w:spacing w:after="0" w:line="240" w:lineRule="auto"/>
        <w:jc w:val="both"/>
        <w:rPr>
          <w:rFonts w:cs="HelveticaNeue-LightCond"/>
          <w:color w:val="272627"/>
          <w:sz w:val="20"/>
          <w:szCs w:val="20"/>
        </w:rPr>
      </w:pPr>
    </w:p>
    <w:p w:rsidR="00C61E03" w:rsidRPr="00C9614E" w:rsidRDefault="00C61E03" w:rsidP="006D6006">
      <w:pPr>
        <w:autoSpaceDE w:val="0"/>
        <w:autoSpaceDN w:val="0"/>
        <w:adjustRightInd w:val="0"/>
        <w:spacing w:after="0" w:line="240" w:lineRule="auto"/>
        <w:jc w:val="both"/>
        <w:rPr>
          <w:rFonts w:cs="Neuropol"/>
          <w:b/>
          <w:color w:val="743D25"/>
          <w:sz w:val="32"/>
          <w:szCs w:val="32"/>
        </w:rPr>
      </w:pPr>
    </w:p>
    <w:p w:rsidR="00C61E03" w:rsidRPr="00C9614E" w:rsidRDefault="00C61E03" w:rsidP="006D6006">
      <w:pPr>
        <w:autoSpaceDE w:val="0"/>
        <w:autoSpaceDN w:val="0"/>
        <w:adjustRightInd w:val="0"/>
        <w:spacing w:after="0" w:line="240" w:lineRule="auto"/>
        <w:jc w:val="both"/>
        <w:rPr>
          <w:rFonts w:cs="Neuropol"/>
          <w:b/>
          <w:color w:val="743D25"/>
          <w:sz w:val="32"/>
          <w:szCs w:val="32"/>
        </w:rPr>
      </w:pPr>
    </w:p>
    <w:p w:rsidR="00C61E03" w:rsidRPr="00C9614E" w:rsidRDefault="00C61E03" w:rsidP="006D6006">
      <w:pPr>
        <w:autoSpaceDE w:val="0"/>
        <w:autoSpaceDN w:val="0"/>
        <w:adjustRightInd w:val="0"/>
        <w:spacing w:after="0" w:line="240" w:lineRule="auto"/>
        <w:jc w:val="both"/>
        <w:rPr>
          <w:rFonts w:cs="Neuropol"/>
          <w:b/>
          <w:color w:val="743D25"/>
          <w:sz w:val="32"/>
          <w:szCs w:val="32"/>
        </w:rPr>
      </w:pPr>
    </w:p>
    <w:p w:rsidR="00C61E03" w:rsidRPr="00C9614E" w:rsidRDefault="00C61E03" w:rsidP="006D6006">
      <w:pPr>
        <w:autoSpaceDE w:val="0"/>
        <w:autoSpaceDN w:val="0"/>
        <w:adjustRightInd w:val="0"/>
        <w:spacing w:after="0" w:line="240" w:lineRule="auto"/>
        <w:jc w:val="both"/>
        <w:rPr>
          <w:rFonts w:cs="Neuropol"/>
          <w:b/>
          <w:color w:val="743D25"/>
          <w:sz w:val="32"/>
          <w:szCs w:val="32"/>
        </w:rPr>
      </w:pPr>
    </w:p>
    <w:p w:rsidR="00C61E03" w:rsidRPr="00C9614E" w:rsidRDefault="00C61E03" w:rsidP="006D6006">
      <w:pPr>
        <w:autoSpaceDE w:val="0"/>
        <w:autoSpaceDN w:val="0"/>
        <w:adjustRightInd w:val="0"/>
        <w:spacing w:after="0" w:line="240" w:lineRule="auto"/>
        <w:jc w:val="both"/>
        <w:rPr>
          <w:rFonts w:cs="Neuropol"/>
          <w:b/>
          <w:color w:val="743D25"/>
          <w:sz w:val="32"/>
          <w:szCs w:val="32"/>
        </w:rPr>
      </w:pPr>
    </w:p>
    <w:p w:rsidR="00C9614E" w:rsidRDefault="00C9614E" w:rsidP="006D6006">
      <w:pPr>
        <w:autoSpaceDE w:val="0"/>
        <w:autoSpaceDN w:val="0"/>
        <w:adjustRightInd w:val="0"/>
        <w:spacing w:after="0" w:line="240" w:lineRule="auto"/>
        <w:jc w:val="both"/>
        <w:rPr>
          <w:rFonts w:cs="Neuropol"/>
          <w:b/>
          <w:color w:val="743D25"/>
          <w:sz w:val="32"/>
          <w:szCs w:val="32"/>
        </w:rPr>
      </w:pPr>
    </w:p>
    <w:p w:rsidR="00E619A6" w:rsidRPr="00C9614E" w:rsidRDefault="00E619A6" w:rsidP="006D6006">
      <w:pPr>
        <w:autoSpaceDE w:val="0"/>
        <w:autoSpaceDN w:val="0"/>
        <w:adjustRightInd w:val="0"/>
        <w:spacing w:after="0" w:line="240" w:lineRule="auto"/>
        <w:jc w:val="both"/>
        <w:rPr>
          <w:rFonts w:cs="Neuropol"/>
          <w:b/>
          <w:color w:val="743D25"/>
          <w:sz w:val="32"/>
          <w:szCs w:val="32"/>
        </w:rPr>
      </w:pPr>
      <w:r w:rsidRPr="00C9614E">
        <w:rPr>
          <w:rFonts w:cs="Neuropol"/>
          <w:b/>
          <w:color w:val="743D25"/>
          <w:sz w:val="32"/>
          <w:szCs w:val="32"/>
        </w:rPr>
        <w:t>La Direction Départementale de la Cohésion Sociale (DDCS)</w:t>
      </w:r>
    </w:p>
    <w:p w:rsidR="00E619A6" w:rsidRPr="00C9614E" w:rsidRDefault="00E619A6" w:rsidP="006D6006">
      <w:pPr>
        <w:autoSpaceDE w:val="0"/>
        <w:autoSpaceDN w:val="0"/>
        <w:adjustRightInd w:val="0"/>
        <w:spacing w:after="0" w:line="240" w:lineRule="auto"/>
        <w:jc w:val="both"/>
        <w:rPr>
          <w:rFonts w:cs="Neuropol"/>
          <w:color w:val="743D25"/>
          <w:sz w:val="30"/>
          <w:szCs w:val="30"/>
        </w:rPr>
      </w:pPr>
    </w:p>
    <w:p w:rsidR="00E619A6" w:rsidRPr="00C9614E" w:rsidRDefault="00E619A6" w:rsidP="006D6006">
      <w:pPr>
        <w:autoSpaceDE w:val="0"/>
        <w:autoSpaceDN w:val="0"/>
        <w:adjustRightInd w:val="0"/>
        <w:spacing w:after="0" w:line="240" w:lineRule="auto"/>
        <w:jc w:val="both"/>
        <w:rPr>
          <w:rFonts w:cs="Neuropol"/>
          <w:color w:val="743D25"/>
          <w:sz w:val="30"/>
          <w:szCs w:val="30"/>
        </w:rPr>
      </w:pPr>
      <w:r w:rsidRPr="00C9614E">
        <w:rPr>
          <w:rFonts w:cs="Neuropol"/>
          <w:color w:val="743D25"/>
          <w:sz w:val="30"/>
          <w:szCs w:val="30"/>
        </w:rPr>
        <w:t>Un service déconcentré de l’Etat</w:t>
      </w:r>
    </w:p>
    <w:p w:rsidR="00E619A6" w:rsidRPr="00C9614E" w:rsidRDefault="00E619A6"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La direction départementale de la cohésion sociale (DDCS) est une direction départementale interministérielle placée sous l'autorité du préfet de département. C'est un service déconcentré qui développe les politiques publiques initiées par différents ministères (Logement - Sports - Santé -</w:t>
      </w:r>
    </w:p>
    <w:p w:rsidR="00E619A6" w:rsidRPr="00C9614E" w:rsidRDefault="00E619A6"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Cohésion Sociale - Education Nationale, Jeunesse et Vie associative - Ville). Ce service regroupe dorénavant des personnels des anciennes directions départementales de la jeunesse et des sports, direction départementale des affaires sanitaires et sociales et direction départementale de l'équipement, ainsi que des personnels de la préfecture.</w:t>
      </w:r>
    </w:p>
    <w:p w:rsidR="00E619A6" w:rsidRPr="00C9614E" w:rsidRDefault="00E619A6" w:rsidP="006D6006">
      <w:pPr>
        <w:autoSpaceDE w:val="0"/>
        <w:autoSpaceDN w:val="0"/>
        <w:adjustRightInd w:val="0"/>
        <w:spacing w:after="0" w:line="240" w:lineRule="auto"/>
        <w:jc w:val="both"/>
        <w:rPr>
          <w:rFonts w:cs="Neuropol"/>
          <w:color w:val="743D25"/>
          <w:sz w:val="30"/>
          <w:szCs w:val="30"/>
        </w:rPr>
      </w:pPr>
    </w:p>
    <w:p w:rsidR="00E619A6" w:rsidRPr="00C9614E" w:rsidRDefault="00E619A6" w:rsidP="006D6006">
      <w:pPr>
        <w:autoSpaceDE w:val="0"/>
        <w:autoSpaceDN w:val="0"/>
        <w:adjustRightInd w:val="0"/>
        <w:spacing w:after="0" w:line="240" w:lineRule="auto"/>
        <w:jc w:val="both"/>
        <w:rPr>
          <w:rFonts w:cs="Neuropol"/>
          <w:color w:val="743D25"/>
          <w:sz w:val="30"/>
          <w:szCs w:val="30"/>
        </w:rPr>
      </w:pPr>
      <w:r w:rsidRPr="00C9614E">
        <w:rPr>
          <w:rFonts w:cs="Neuropol"/>
          <w:color w:val="743D25"/>
          <w:sz w:val="30"/>
          <w:szCs w:val="30"/>
        </w:rPr>
        <w:t>Ses missions</w:t>
      </w:r>
    </w:p>
    <w:p w:rsidR="00E619A6" w:rsidRPr="00C9614E" w:rsidRDefault="00E619A6"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La DDCS a pour objectif de renforcer le lien social au travers d'actions spécifiques (développement de la vie associative, des activités physiques, sportives, des politiques de jeunesse et d’éducation populaire, hébergement/accès au logement, politique de la ville, protection juridique des majeurs vulnérables, délégation départementale aux droits des femmes) en faveur de différents publics (personnes vulnérables, sportifs, mineurs, jeunes) sur l'ensemble des territoires du département.</w:t>
      </w:r>
    </w:p>
    <w:p w:rsidR="00E619A6" w:rsidRPr="00C9614E" w:rsidRDefault="00E619A6"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Cette position est complémentaire de la fonction régalienne de protection des usagers et des personnes vulnérables qu'exerce l'Etat dans des domaines spécifiques (contrôles des centres de loisirs pour mineurs, des équipements sportifs, des établissements sociaux…).</w:t>
      </w:r>
    </w:p>
    <w:p w:rsidR="00E619A6" w:rsidRPr="00C9614E" w:rsidRDefault="00E619A6" w:rsidP="006D6006">
      <w:pPr>
        <w:autoSpaceDE w:val="0"/>
        <w:autoSpaceDN w:val="0"/>
        <w:adjustRightInd w:val="0"/>
        <w:spacing w:after="0" w:line="240" w:lineRule="auto"/>
        <w:jc w:val="both"/>
        <w:rPr>
          <w:rFonts w:cs="Neuropol"/>
          <w:color w:val="743D25"/>
          <w:sz w:val="30"/>
          <w:szCs w:val="30"/>
        </w:rPr>
      </w:pPr>
    </w:p>
    <w:p w:rsidR="00E619A6" w:rsidRPr="00C9614E" w:rsidRDefault="00E619A6" w:rsidP="006D6006">
      <w:pPr>
        <w:autoSpaceDE w:val="0"/>
        <w:autoSpaceDN w:val="0"/>
        <w:adjustRightInd w:val="0"/>
        <w:spacing w:after="0" w:line="240" w:lineRule="auto"/>
        <w:jc w:val="both"/>
        <w:rPr>
          <w:rFonts w:cs="Neuropol"/>
          <w:color w:val="743D25"/>
          <w:sz w:val="30"/>
          <w:szCs w:val="30"/>
        </w:rPr>
      </w:pPr>
      <w:r w:rsidRPr="00C9614E">
        <w:rPr>
          <w:rFonts w:cs="Neuropol"/>
          <w:color w:val="743D25"/>
          <w:sz w:val="30"/>
          <w:szCs w:val="30"/>
        </w:rPr>
        <w:t>Les services de la DDCS</w:t>
      </w:r>
    </w:p>
    <w:p w:rsidR="00E619A6" w:rsidRPr="00C9614E" w:rsidRDefault="00E619A6"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Ils sont au nombre de quatre et sont placés sous l'autorité de 4 chefs de pôles, d'un directeur adjoint et du directeur départemental de la cohésion sociale. Les deux premiers pôles abordés concernent principalement les associations sportives.</w:t>
      </w: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Un exemple la DDCS de l’Isère</w:t>
      </w:r>
      <w:r w:rsidR="00E1794A">
        <w:rPr>
          <w:rFonts w:cs="HelveticaNeue-LightCond"/>
          <w:color w:val="272627"/>
          <w:sz w:val="20"/>
          <w:szCs w:val="20"/>
        </w:rPr>
        <w:t xml:space="preserve"> (vous pouvez chercher des informations sur la vôtre !!) </w:t>
      </w:r>
      <w:r w:rsidR="00E1794A" w:rsidRPr="00C9614E">
        <w:rPr>
          <w:rFonts w:cs="HelveticaNeue-LightCond"/>
          <w:color w:val="272627"/>
          <w:sz w:val="20"/>
          <w:szCs w:val="20"/>
        </w:rPr>
        <w:t>:</w:t>
      </w:r>
      <w:r w:rsidRPr="00C9614E">
        <w:rPr>
          <w:rFonts w:cs="HelveticaNeue-LightCond"/>
          <w:color w:val="272627"/>
          <w:sz w:val="20"/>
          <w:szCs w:val="20"/>
        </w:rPr>
        <w:t xml:space="preserve"> </w:t>
      </w:r>
    </w:p>
    <w:p w:rsidR="00E619A6" w:rsidRPr="00C9614E" w:rsidRDefault="00E619A6" w:rsidP="006D6006">
      <w:pPr>
        <w:autoSpaceDE w:val="0"/>
        <w:autoSpaceDN w:val="0"/>
        <w:adjustRightInd w:val="0"/>
        <w:spacing w:after="0" w:line="240" w:lineRule="auto"/>
        <w:jc w:val="both"/>
        <w:rPr>
          <w:rFonts w:cs="HelveticaNeue-BoldCond"/>
          <w:b/>
          <w:bCs/>
          <w:color w:val="272627"/>
          <w:sz w:val="20"/>
          <w:szCs w:val="20"/>
        </w:rPr>
      </w:pPr>
    </w:p>
    <w:p w:rsidR="00E619A6" w:rsidRPr="00C9614E" w:rsidRDefault="00E619A6" w:rsidP="006D6006">
      <w:pPr>
        <w:autoSpaceDE w:val="0"/>
        <w:autoSpaceDN w:val="0"/>
        <w:adjustRightInd w:val="0"/>
        <w:spacing w:after="0" w:line="240" w:lineRule="auto"/>
        <w:jc w:val="both"/>
        <w:rPr>
          <w:rFonts w:cs="HelveticaNeue-BoldCond"/>
          <w:b/>
          <w:bCs/>
          <w:color w:val="272627"/>
          <w:sz w:val="20"/>
          <w:szCs w:val="20"/>
        </w:rPr>
      </w:pPr>
      <w:r w:rsidRPr="00C9614E">
        <w:rPr>
          <w:rFonts w:cs="HelveticaNeue-BoldCond"/>
          <w:b/>
          <w:bCs/>
          <w:color w:val="272627"/>
          <w:sz w:val="20"/>
          <w:szCs w:val="20"/>
        </w:rPr>
        <w:t>Pôle vie associative jeunesse et sports</w:t>
      </w:r>
    </w:p>
    <w:p w:rsidR="00E619A6" w:rsidRPr="00C9614E" w:rsidRDefault="00E619A6"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Ce service gère les dossiers suivants :</w:t>
      </w:r>
    </w:p>
    <w:p w:rsidR="00E619A6"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Greffe des associations Loi 1901,</w:t>
      </w:r>
    </w:p>
    <w:p w:rsidR="00E619A6"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Soutien à la vie associative, au bénévolat,</w:t>
      </w:r>
    </w:p>
    <w:p w:rsidR="00E619A6"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Service civique,</w:t>
      </w:r>
    </w:p>
    <w:p w:rsidR="00E619A6"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Information des jeunes,</w:t>
      </w:r>
    </w:p>
    <w:p w:rsidR="006C5DB5" w:rsidRPr="00C9614E" w:rsidRDefault="00E619A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Politiques éducatives territoriales,</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P</w:t>
      </w:r>
      <w:r w:rsidR="00E619A6" w:rsidRPr="00C9614E">
        <w:rPr>
          <w:rFonts w:cs="HelveticaNeue-LightCond"/>
          <w:color w:val="272627"/>
          <w:sz w:val="20"/>
          <w:szCs w:val="20"/>
        </w:rPr>
        <w:t>ratiques culturelles amateurs,</w:t>
      </w:r>
    </w:p>
    <w:p w:rsidR="00E619A6"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F</w:t>
      </w:r>
      <w:r w:rsidR="00E619A6" w:rsidRPr="00C9614E">
        <w:rPr>
          <w:rFonts w:cs="HelveticaNeue-LightCond"/>
          <w:color w:val="272627"/>
          <w:sz w:val="20"/>
          <w:szCs w:val="20"/>
        </w:rPr>
        <w:t>ormation professionnelle aux métiers de l’animation,</w:t>
      </w:r>
    </w:p>
    <w:p w:rsidR="00E619A6"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A</w:t>
      </w:r>
      <w:r w:rsidR="00E619A6" w:rsidRPr="00C9614E">
        <w:rPr>
          <w:rFonts w:cs="HelveticaNeue-LightCond"/>
          <w:color w:val="272627"/>
          <w:sz w:val="20"/>
          <w:szCs w:val="20"/>
        </w:rPr>
        <w:t>ccueil collectif de mineurs,</w:t>
      </w:r>
    </w:p>
    <w:p w:rsidR="00E619A6"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D</w:t>
      </w:r>
      <w:r w:rsidR="00E619A6" w:rsidRPr="00C9614E">
        <w:rPr>
          <w:rFonts w:cs="HelveticaNeue-LightCond"/>
          <w:color w:val="272627"/>
          <w:sz w:val="20"/>
          <w:szCs w:val="20"/>
        </w:rPr>
        <w:t>éveloppement du sport (CNDS, agrément sport, plan</w:t>
      </w:r>
      <w:r w:rsidRPr="00C9614E">
        <w:rPr>
          <w:rFonts w:cs="HelveticaNeue-LightCond"/>
          <w:color w:val="272627"/>
          <w:sz w:val="20"/>
          <w:szCs w:val="20"/>
        </w:rPr>
        <w:t xml:space="preserve"> </w:t>
      </w:r>
      <w:r w:rsidR="00E619A6" w:rsidRPr="00C9614E">
        <w:rPr>
          <w:rFonts w:cs="HelveticaNeue-LightCond"/>
          <w:color w:val="272627"/>
          <w:sz w:val="20"/>
          <w:szCs w:val="20"/>
        </w:rPr>
        <w:t>sport emploi…),</w:t>
      </w:r>
    </w:p>
    <w:p w:rsidR="00E619A6"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F</w:t>
      </w:r>
      <w:r w:rsidR="00E619A6" w:rsidRPr="00C9614E">
        <w:rPr>
          <w:rFonts w:cs="HelveticaNeue-LightCond"/>
          <w:color w:val="272627"/>
          <w:sz w:val="20"/>
          <w:szCs w:val="20"/>
        </w:rPr>
        <w:t>inancement et recensement des équipements sportifs.</w:t>
      </w:r>
    </w:p>
    <w:p w:rsidR="006C5DB5" w:rsidRPr="00C9614E" w:rsidRDefault="006C5DB5" w:rsidP="006D6006">
      <w:pPr>
        <w:autoSpaceDE w:val="0"/>
        <w:autoSpaceDN w:val="0"/>
        <w:adjustRightInd w:val="0"/>
        <w:spacing w:after="0" w:line="240" w:lineRule="auto"/>
        <w:ind w:left="360"/>
        <w:jc w:val="both"/>
        <w:rPr>
          <w:rFonts w:cs="HelveticaNeue-LightCond"/>
          <w:color w:val="272627"/>
          <w:sz w:val="20"/>
          <w:szCs w:val="20"/>
        </w:rPr>
      </w:pPr>
    </w:p>
    <w:p w:rsidR="00E619A6" w:rsidRPr="00C9614E" w:rsidRDefault="00E619A6"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BoldCond"/>
          <w:b/>
          <w:bCs/>
          <w:color w:val="272627"/>
          <w:sz w:val="20"/>
          <w:szCs w:val="20"/>
        </w:rPr>
      </w:pPr>
      <w:r w:rsidRPr="00C9614E">
        <w:rPr>
          <w:rFonts w:cs="HelveticaNeue-BoldCond"/>
          <w:b/>
          <w:bCs/>
          <w:color w:val="272627"/>
          <w:sz w:val="20"/>
          <w:szCs w:val="20"/>
        </w:rPr>
        <w:t>Pôle Politique de la ville et personnes vulnérables</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Quartiers prioritaires sensibles,</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Tutelle des pupilles de l’Etat,</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Protection des majeurs vulnérables,</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Commission départementale d’aide sociale,</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Gestion administrative des contrats urbains de cohésion sociale,</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Médiation familiale,</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Soutien à la parentalité,</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Lutte contre la discrimination,</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Dispositif de réussite éducative,</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Atelier santé-ville,</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Dispositif Ville Vie Vacances,</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Handicap,</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Lutte contre les violences faites aux femmes,</w:t>
      </w:r>
    </w:p>
    <w:p w:rsidR="006C5DB5"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Egalité hommes/femmes.</w:t>
      </w:r>
    </w:p>
    <w:p w:rsidR="00E1794A" w:rsidRPr="00C9614E" w:rsidRDefault="00E1794A" w:rsidP="00E1794A">
      <w:pPr>
        <w:pStyle w:val="Paragraphedeliste"/>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BoldCond"/>
          <w:b/>
          <w:bCs/>
          <w:color w:val="272627"/>
          <w:sz w:val="20"/>
          <w:szCs w:val="20"/>
        </w:rPr>
      </w:pPr>
      <w:r w:rsidRPr="00C9614E">
        <w:rPr>
          <w:rFonts w:cs="HelveticaNeue-BoldCond"/>
          <w:b/>
          <w:bCs/>
          <w:color w:val="272627"/>
          <w:sz w:val="20"/>
          <w:szCs w:val="20"/>
        </w:rPr>
        <w:t>Pôle hébergement et logement social</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Chargé des politiques d’hébergement et de logement (chantier national prioritaire PDAHI, hébergements d’urgence, accompagnement dans et vers le logement),</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Pilotage de la veille sociale,</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Droit au logement opposable,</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Gens du voyage,</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Commission de conciliation des rapports locatifs,</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Commission de prévention des expulsions,</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Aide au logement des défavorisés (SIALDI),</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Gestion du contingent préfectoral (20 000 logements),</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Intermédiation locative (160 logements),</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Suivi et subventions des CHRS (Centres d’Hébergement et de Réinsertion Sociale),</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Dossiers d’humanisation des structures d’hébergement,</w:t>
      </w:r>
    </w:p>
    <w:p w:rsidR="006C5DB5" w:rsidRPr="00C9614E" w:rsidRDefault="006C5DB5"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Prévention des expulsions locatives (CCAPEX).</w:t>
      </w:r>
    </w:p>
    <w:p w:rsidR="006C5DB5" w:rsidRPr="00C9614E" w:rsidRDefault="006C5DB5" w:rsidP="006D6006">
      <w:pPr>
        <w:autoSpaceDE w:val="0"/>
        <w:autoSpaceDN w:val="0"/>
        <w:adjustRightInd w:val="0"/>
        <w:spacing w:after="0" w:line="240" w:lineRule="auto"/>
        <w:jc w:val="both"/>
        <w:rPr>
          <w:rFonts w:cs="HelveticaNeue-BoldCond"/>
          <w:b/>
          <w:bCs/>
          <w:color w:val="272627"/>
          <w:sz w:val="20"/>
          <w:szCs w:val="20"/>
        </w:rPr>
      </w:pPr>
    </w:p>
    <w:p w:rsidR="006C5DB5" w:rsidRPr="00C9614E" w:rsidRDefault="006C5DB5" w:rsidP="006D6006">
      <w:pPr>
        <w:autoSpaceDE w:val="0"/>
        <w:autoSpaceDN w:val="0"/>
        <w:adjustRightInd w:val="0"/>
        <w:spacing w:after="0" w:line="240" w:lineRule="auto"/>
        <w:jc w:val="both"/>
        <w:rPr>
          <w:rFonts w:cs="HelveticaNeue-BoldCond"/>
          <w:b/>
          <w:bCs/>
          <w:color w:val="272627"/>
          <w:sz w:val="20"/>
          <w:szCs w:val="20"/>
        </w:rPr>
      </w:pPr>
      <w:r w:rsidRPr="00C9614E">
        <w:rPr>
          <w:rFonts w:cs="HelveticaNeue-BoldCond"/>
          <w:b/>
          <w:bCs/>
          <w:color w:val="272627"/>
          <w:sz w:val="20"/>
          <w:szCs w:val="20"/>
        </w:rPr>
        <w:t>Services généraux</w:t>
      </w: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Ils ont pour objectif d'assurer le fonctionnement de la DDCS.</w:t>
      </w:r>
    </w:p>
    <w:p w:rsidR="006C5DB5" w:rsidRPr="00C9614E" w:rsidRDefault="006C5DB5" w:rsidP="006D6006">
      <w:pPr>
        <w:jc w:val="both"/>
        <w:rPr>
          <w:rFonts w:cs="HelveticaNeue-LightCond"/>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C9614E" w:rsidRDefault="00C9614E"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Neuropol"/>
          <w:b/>
          <w:color w:val="743D25"/>
          <w:sz w:val="32"/>
          <w:szCs w:val="32"/>
        </w:rPr>
      </w:pPr>
      <w:r w:rsidRPr="00C9614E">
        <w:rPr>
          <w:rFonts w:cs="Neuropol"/>
          <w:b/>
          <w:color w:val="743D25"/>
          <w:sz w:val="32"/>
          <w:szCs w:val="32"/>
        </w:rPr>
        <w:t xml:space="preserve">Le Comité Départemental Olympique </w:t>
      </w:r>
      <w:r w:rsidR="005E0179" w:rsidRPr="00C9614E">
        <w:rPr>
          <w:rFonts w:cs="Neuropol"/>
          <w:b/>
          <w:color w:val="743D25"/>
          <w:sz w:val="32"/>
          <w:szCs w:val="32"/>
        </w:rPr>
        <w:t>et Sportif</w:t>
      </w: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p>
    <w:p w:rsidR="006C5DB5" w:rsidRPr="00C9614E" w:rsidRDefault="006C5DB5"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Le Comité Départemental Olympique et Sportif représente le Comité National</w:t>
      </w:r>
      <w:r w:rsidR="005E0179" w:rsidRPr="00C9614E">
        <w:rPr>
          <w:rFonts w:cs="HelveticaNeue-LightCond"/>
          <w:color w:val="272627"/>
          <w:sz w:val="20"/>
          <w:szCs w:val="20"/>
        </w:rPr>
        <w:t xml:space="preserve"> </w:t>
      </w:r>
      <w:r w:rsidRPr="00C9614E">
        <w:rPr>
          <w:rFonts w:cs="HelveticaNeue-LightCond"/>
          <w:color w:val="272627"/>
          <w:sz w:val="20"/>
          <w:szCs w:val="20"/>
        </w:rPr>
        <w:t>Olympique et Sportif Français et le mouvem</w:t>
      </w:r>
      <w:r w:rsidR="005E0179" w:rsidRPr="00C9614E">
        <w:rPr>
          <w:rFonts w:cs="HelveticaNeue-LightCond"/>
          <w:color w:val="272627"/>
          <w:sz w:val="20"/>
          <w:szCs w:val="20"/>
        </w:rPr>
        <w:t>ent sportif dans le département.</w:t>
      </w:r>
    </w:p>
    <w:p w:rsidR="005E0179" w:rsidRPr="00C9614E" w:rsidRDefault="005E0179"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Celui de l’Isère  a été créé en 1980 et compte près de 282 000 licenciés répartis dans environ 3 500 clubs.</w:t>
      </w:r>
    </w:p>
    <w:p w:rsidR="005E0179" w:rsidRPr="00C9614E" w:rsidRDefault="005E0179"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Le C.D.O.S Isère est constitué des 63 comités sportifs du département. Il est géré et administré par un conseil d'administration, composé de 25 membres bénévoles (présentés et élus par les comités).</w:t>
      </w:r>
    </w:p>
    <w:p w:rsidR="005E0179" w:rsidRDefault="005E0179" w:rsidP="006D6006">
      <w:pPr>
        <w:autoSpaceDE w:val="0"/>
        <w:autoSpaceDN w:val="0"/>
        <w:adjustRightInd w:val="0"/>
        <w:spacing w:after="0" w:line="240" w:lineRule="auto"/>
        <w:jc w:val="both"/>
        <w:rPr>
          <w:rFonts w:ascii="Neuropol" w:hAnsi="Neuropol" w:cs="Neuropol"/>
          <w:color w:val="743D25"/>
          <w:sz w:val="30"/>
          <w:szCs w:val="30"/>
        </w:rPr>
      </w:pPr>
    </w:p>
    <w:p w:rsidR="005E0179" w:rsidRDefault="005E0179" w:rsidP="005E0179">
      <w:pPr>
        <w:jc w:val="center"/>
        <w:rPr>
          <w:rFonts w:ascii="HelveticaNeue-LightCond" w:hAnsi="HelveticaNeue-LightCond" w:cs="HelveticaNeue-LightCond"/>
          <w:sz w:val="20"/>
          <w:szCs w:val="20"/>
        </w:rPr>
      </w:pPr>
      <w:r>
        <w:rPr>
          <w:rFonts w:ascii="HelveticaNeue-LightCond" w:hAnsi="HelveticaNeue-LightCond" w:cs="HelveticaNeue-LightCond"/>
          <w:noProof/>
          <w:sz w:val="20"/>
          <w:szCs w:val="20"/>
          <w:lang w:eastAsia="fr-FR"/>
        </w:rPr>
        <w:drawing>
          <wp:inline distT="0" distB="0" distL="0" distR="0">
            <wp:extent cx="5918113" cy="5417820"/>
            <wp:effectExtent l="19050" t="0" r="6437" b="0"/>
            <wp:docPr id="1" name="Image 0" descr="C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OS.PNG"/>
                    <pic:cNvPicPr/>
                  </pic:nvPicPr>
                  <pic:blipFill>
                    <a:blip r:embed="rId6" cstate="print"/>
                    <a:stretch>
                      <a:fillRect/>
                    </a:stretch>
                  </pic:blipFill>
                  <pic:spPr>
                    <a:xfrm>
                      <a:off x="0" y="0"/>
                      <a:ext cx="5918940" cy="5418577"/>
                    </a:xfrm>
                    <a:prstGeom prst="rect">
                      <a:avLst/>
                    </a:prstGeom>
                  </pic:spPr>
                </pic:pic>
              </a:graphicData>
            </a:graphic>
          </wp:inline>
        </w:drawing>
      </w:r>
    </w:p>
    <w:p w:rsidR="005E0179" w:rsidRDefault="005E0179" w:rsidP="005E0179">
      <w:pPr>
        <w:rPr>
          <w:rFonts w:ascii="HelveticaNeue-LightCond" w:hAnsi="HelveticaNeue-LightCond" w:cs="HelveticaNeue-LightCond"/>
          <w:sz w:val="20"/>
          <w:szCs w:val="20"/>
        </w:rPr>
      </w:pPr>
    </w:p>
    <w:p w:rsidR="006C5DB5" w:rsidRDefault="006C5DB5" w:rsidP="005E0179">
      <w:pPr>
        <w:rPr>
          <w:rFonts w:ascii="HelveticaNeue-LightCond" w:hAnsi="HelveticaNeue-LightCond" w:cs="HelveticaNeue-LightCond"/>
          <w:sz w:val="20"/>
          <w:szCs w:val="20"/>
        </w:rPr>
      </w:pPr>
    </w:p>
    <w:p w:rsidR="009A1600" w:rsidRDefault="009A1600" w:rsidP="005E0179">
      <w:pPr>
        <w:rPr>
          <w:rFonts w:ascii="HelveticaNeue-LightCond" w:hAnsi="HelveticaNeue-LightCond" w:cs="HelveticaNeue-LightCond"/>
          <w:sz w:val="20"/>
          <w:szCs w:val="20"/>
        </w:rPr>
      </w:pPr>
    </w:p>
    <w:p w:rsidR="009A1600" w:rsidRDefault="009A1600" w:rsidP="005E0179">
      <w:pPr>
        <w:rPr>
          <w:rFonts w:ascii="HelveticaNeue-LightCond" w:hAnsi="HelveticaNeue-LightCond" w:cs="HelveticaNeue-LightCond"/>
          <w:sz w:val="20"/>
          <w:szCs w:val="20"/>
        </w:rPr>
      </w:pPr>
    </w:p>
    <w:p w:rsidR="009A1600" w:rsidRDefault="009A1600" w:rsidP="005E0179">
      <w:pPr>
        <w:rPr>
          <w:rFonts w:ascii="HelveticaNeue-LightCond" w:hAnsi="HelveticaNeue-LightCond" w:cs="HelveticaNeue-LightCond"/>
          <w:sz w:val="20"/>
          <w:szCs w:val="20"/>
        </w:rPr>
      </w:pPr>
    </w:p>
    <w:p w:rsidR="009A1600" w:rsidRDefault="009A1600" w:rsidP="009A1600">
      <w:pPr>
        <w:autoSpaceDE w:val="0"/>
        <w:autoSpaceDN w:val="0"/>
        <w:adjustRightInd w:val="0"/>
        <w:spacing w:after="0" w:line="240" w:lineRule="auto"/>
        <w:rPr>
          <w:rFonts w:ascii="Neuropol" w:hAnsi="Neuropol" w:cs="Neuropol"/>
          <w:color w:val="743D25"/>
          <w:sz w:val="30"/>
          <w:szCs w:val="30"/>
        </w:rPr>
      </w:pPr>
    </w:p>
    <w:p w:rsidR="00C9614E" w:rsidRDefault="00C9614E" w:rsidP="006D6006">
      <w:pPr>
        <w:autoSpaceDE w:val="0"/>
        <w:autoSpaceDN w:val="0"/>
        <w:adjustRightInd w:val="0"/>
        <w:spacing w:after="0" w:line="240" w:lineRule="auto"/>
        <w:jc w:val="both"/>
        <w:rPr>
          <w:rFonts w:ascii="Neuropol" w:hAnsi="Neuropol" w:cs="Neuropol"/>
          <w:b/>
          <w:color w:val="743D25"/>
          <w:sz w:val="32"/>
          <w:szCs w:val="32"/>
        </w:rPr>
      </w:pPr>
    </w:p>
    <w:p w:rsidR="009A1600" w:rsidRPr="00C9614E" w:rsidRDefault="009A1600" w:rsidP="006D6006">
      <w:pPr>
        <w:autoSpaceDE w:val="0"/>
        <w:autoSpaceDN w:val="0"/>
        <w:adjustRightInd w:val="0"/>
        <w:spacing w:after="0" w:line="240" w:lineRule="auto"/>
        <w:jc w:val="both"/>
        <w:rPr>
          <w:rFonts w:cs="Neuropol"/>
          <w:b/>
          <w:color w:val="743D25"/>
          <w:sz w:val="32"/>
          <w:szCs w:val="32"/>
        </w:rPr>
      </w:pPr>
      <w:r w:rsidRPr="00C9614E">
        <w:rPr>
          <w:rFonts w:cs="Neuropol"/>
          <w:b/>
          <w:color w:val="743D25"/>
          <w:sz w:val="32"/>
          <w:szCs w:val="32"/>
        </w:rPr>
        <w:t>Centre de Ressources et d’Informations des Bénévoles</w:t>
      </w:r>
    </w:p>
    <w:p w:rsidR="009A1600" w:rsidRPr="00C9614E" w:rsidRDefault="009A1600" w:rsidP="006D6006">
      <w:pPr>
        <w:autoSpaceDE w:val="0"/>
        <w:autoSpaceDN w:val="0"/>
        <w:adjustRightInd w:val="0"/>
        <w:spacing w:after="0" w:line="240" w:lineRule="auto"/>
        <w:jc w:val="both"/>
        <w:rPr>
          <w:rFonts w:cs="Neuropol"/>
          <w:color w:val="743D25"/>
          <w:sz w:val="30"/>
          <w:szCs w:val="30"/>
        </w:rPr>
      </w:pPr>
    </w:p>
    <w:p w:rsidR="009A1600" w:rsidRPr="00C9614E" w:rsidRDefault="009A1600" w:rsidP="006D6006">
      <w:pPr>
        <w:autoSpaceDE w:val="0"/>
        <w:autoSpaceDN w:val="0"/>
        <w:adjustRightInd w:val="0"/>
        <w:spacing w:after="0" w:line="240" w:lineRule="auto"/>
        <w:jc w:val="both"/>
        <w:rPr>
          <w:rFonts w:cs="Neuropol"/>
          <w:color w:val="743D25"/>
          <w:sz w:val="30"/>
          <w:szCs w:val="30"/>
        </w:rPr>
      </w:pPr>
      <w:r w:rsidRPr="00C9614E">
        <w:rPr>
          <w:rFonts w:cs="Neuropol"/>
          <w:color w:val="743D25"/>
          <w:sz w:val="30"/>
          <w:szCs w:val="30"/>
        </w:rPr>
        <w:t>Origine</w:t>
      </w:r>
    </w:p>
    <w:p w:rsidR="009A1600" w:rsidRPr="00C9614E" w:rsidRDefault="009A1600"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Lors des Etats Généraux du Sport en 2002, les associations sportives ont interpellé le Ministre des Sports sur les difficultés rencontrées sur le terrain. En réponse, la création d’un Centre de Ressources et d’Information pour les Bénévoles (CRIB) par département a vu le jour.</w:t>
      </w:r>
    </w:p>
    <w:p w:rsidR="009A1600" w:rsidRPr="00C9614E" w:rsidRDefault="009A1600"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En isère, le CDOS (comité départemental olympique et sportif) assure son animation. Il est tiers de confiance de l’Urssaf sur le dispositif « Impact Emploi ». Il est membre actif dans les réseaux isérois et rhônalpins de soutien à la vie associative : MAIA (Mission d’Accueil et d’Information des Associations) et SAVARA (Structures d’Appui à la Vie Associative en Rhône-Alpes).</w:t>
      </w:r>
    </w:p>
    <w:p w:rsidR="009A1600" w:rsidRPr="00C9614E" w:rsidRDefault="009A1600"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Il travaille en partenariat avec, les CROS et les CDOS, les associations Professions Sport, la Direction départementale et régionale de la Cohésion Sociale, le Conseil Général de l’Isère, la Région Rhône Alpes, les URSSAF, le barreau de Grenoble, l’Université Pierre Mendès France…</w:t>
      </w:r>
    </w:p>
    <w:p w:rsidR="009A1600" w:rsidRPr="00C9614E" w:rsidRDefault="009A1600" w:rsidP="006D6006">
      <w:pPr>
        <w:autoSpaceDE w:val="0"/>
        <w:autoSpaceDN w:val="0"/>
        <w:adjustRightInd w:val="0"/>
        <w:spacing w:after="0" w:line="240" w:lineRule="auto"/>
        <w:jc w:val="both"/>
        <w:rPr>
          <w:rFonts w:cs="Neuropol"/>
          <w:color w:val="743D25"/>
          <w:sz w:val="30"/>
          <w:szCs w:val="30"/>
        </w:rPr>
      </w:pPr>
    </w:p>
    <w:p w:rsidR="009A1600" w:rsidRPr="00C9614E" w:rsidRDefault="009A1600" w:rsidP="006D6006">
      <w:pPr>
        <w:autoSpaceDE w:val="0"/>
        <w:autoSpaceDN w:val="0"/>
        <w:adjustRightInd w:val="0"/>
        <w:spacing w:after="0" w:line="240" w:lineRule="auto"/>
        <w:jc w:val="both"/>
        <w:rPr>
          <w:rFonts w:cs="Neuropol"/>
          <w:color w:val="743D25"/>
          <w:sz w:val="30"/>
          <w:szCs w:val="30"/>
        </w:rPr>
      </w:pPr>
      <w:r w:rsidRPr="00C9614E">
        <w:rPr>
          <w:rFonts w:cs="Neuropol"/>
          <w:color w:val="743D25"/>
          <w:sz w:val="30"/>
          <w:szCs w:val="30"/>
        </w:rPr>
        <w:t>Son rôle</w:t>
      </w:r>
    </w:p>
    <w:p w:rsidR="009A1600" w:rsidRPr="00C9614E" w:rsidRDefault="009A1600"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Centre de conseil et non de prestations, ses services sont gratuits et se déclinent comme suit :</w:t>
      </w:r>
    </w:p>
    <w:p w:rsidR="009A1600" w:rsidRPr="00C9614E" w:rsidRDefault="009A1600"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Soutien et développement du bénévolat,</w:t>
      </w:r>
    </w:p>
    <w:p w:rsidR="009A1600" w:rsidRPr="00C9614E" w:rsidRDefault="009A1600"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Accompagnement des associations dans leurs projets de création et de développement,</w:t>
      </w:r>
    </w:p>
    <w:p w:rsidR="009A1600" w:rsidRPr="00C9614E" w:rsidRDefault="009A1600"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 xml:space="preserve">Aide aux dirigeants bénévoles dans la gestion quotidienne de leur structure, </w:t>
      </w:r>
    </w:p>
    <w:p w:rsidR="009A1600" w:rsidRPr="00C9614E" w:rsidRDefault="009A1600"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Orientation sur les interlocuteurs pertinents au sein des services de l'Etat ou d'autres services.</w:t>
      </w:r>
    </w:p>
    <w:p w:rsidR="009A1600" w:rsidRPr="00C9614E" w:rsidRDefault="009A1600" w:rsidP="006D6006">
      <w:pPr>
        <w:autoSpaceDE w:val="0"/>
        <w:autoSpaceDN w:val="0"/>
        <w:adjustRightInd w:val="0"/>
        <w:spacing w:after="0" w:line="240" w:lineRule="auto"/>
        <w:jc w:val="both"/>
        <w:rPr>
          <w:rFonts w:cs="HelveticaNeue-BoldCond"/>
          <w:b/>
          <w:bCs/>
          <w:color w:val="272627"/>
          <w:sz w:val="20"/>
          <w:szCs w:val="20"/>
        </w:rPr>
      </w:pPr>
    </w:p>
    <w:p w:rsidR="009A1600" w:rsidRPr="00C9614E" w:rsidRDefault="009A1600" w:rsidP="006D6006">
      <w:pPr>
        <w:autoSpaceDE w:val="0"/>
        <w:autoSpaceDN w:val="0"/>
        <w:adjustRightInd w:val="0"/>
        <w:spacing w:after="0" w:line="240" w:lineRule="auto"/>
        <w:jc w:val="both"/>
        <w:rPr>
          <w:rFonts w:cs="HelveticaNeue-BoldCond"/>
          <w:b/>
          <w:bCs/>
          <w:color w:val="272627"/>
          <w:sz w:val="20"/>
          <w:szCs w:val="20"/>
        </w:rPr>
      </w:pPr>
      <w:r w:rsidRPr="00C9614E">
        <w:rPr>
          <w:rFonts w:cs="HelveticaNeue-BoldCond"/>
          <w:b/>
          <w:bCs/>
          <w:color w:val="272627"/>
          <w:sz w:val="20"/>
          <w:szCs w:val="20"/>
        </w:rPr>
        <w:t>Faciliter la gestion quotidienne</w:t>
      </w:r>
    </w:p>
    <w:p w:rsidR="009A1600" w:rsidRPr="00C9614E" w:rsidRDefault="009A1600"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Le Centre de ressources a pour mission d’apporter les informations et les conseils utiles aux bénévoles, afin de leur simplifier les tâches de gestion auxquelles ils sont quotidiennement confrontés. Il apporte des réponses concrètes aux préoccupations des bénévoles :</w:t>
      </w:r>
    </w:p>
    <w:p w:rsidR="009A1600" w:rsidRPr="00C9614E" w:rsidRDefault="009A1600"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Organiser une manifestation sportive,</w:t>
      </w:r>
    </w:p>
    <w:p w:rsidR="009A1600" w:rsidRPr="00C9614E" w:rsidRDefault="009A1600"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L’emploi et la gestion de personnel,</w:t>
      </w:r>
    </w:p>
    <w:p w:rsidR="009A1600" w:rsidRPr="00C9614E" w:rsidRDefault="009A1600"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Les responsabilités des dirigeants,</w:t>
      </w:r>
    </w:p>
    <w:p w:rsidR="009A1600" w:rsidRPr="00C9614E" w:rsidRDefault="009A1600"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La comptabilité et le suivi des comptes,</w:t>
      </w:r>
    </w:p>
    <w:p w:rsidR="009A1600" w:rsidRPr="00C9614E" w:rsidRDefault="009A1600"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La recherche de financements et le montage des dossiers,</w:t>
      </w:r>
    </w:p>
    <w:p w:rsidR="009A1600" w:rsidRPr="00C9614E" w:rsidRDefault="009A1600"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L’adaptation de l’association à l’évolution de son environnement,</w:t>
      </w:r>
    </w:p>
    <w:p w:rsidR="009A1600" w:rsidRPr="00C9614E" w:rsidRDefault="009A1600"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etc…</w:t>
      </w:r>
    </w:p>
    <w:p w:rsidR="009A1600" w:rsidRPr="00C9614E" w:rsidRDefault="009A1600" w:rsidP="006D6006">
      <w:pPr>
        <w:autoSpaceDE w:val="0"/>
        <w:autoSpaceDN w:val="0"/>
        <w:adjustRightInd w:val="0"/>
        <w:spacing w:after="0" w:line="240" w:lineRule="auto"/>
        <w:jc w:val="both"/>
        <w:rPr>
          <w:rFonts w:cs="HelveticaNeue-BoldCond"/>
          <w:b/>
          <w:bCs/>
          <w:color w:val="272627"/>
          <w:sz w:val="20"/>
          <w:szCs w:val="20"/>
        </w:rPr>
      </w:pPr>
    </w:p>
    <w:p w:rsidR="009A1600" w:rsidRPr="00C9614E" w:rsidRDefault="009A1600" w:rsidP="006D6006">
      <w:pPr>
        <w:autoSpaceDE w:val="0"/>
        <w:autoSpaceDN w:val="0"/>
        <w:adjustRightInd w:val="0"/>
        <w:spacing w:after="0" w:line="240" w:lineRule="auto"/>
        <w:jc w:val="both"/>
        <w:rPr>
          <w:rFonts w:cs="HelveticaNeue-BoldCond"/>
          <w:b/>
          <w:bCs/>
          <w:color w:val="272627"/>
          <w:sz w:val="20"/>
          <w:szCs w:val="20"/>
        </w:rPr>
      </w:pPr>
      <w:r w:rsidRPr="00C9614E">
        <w:rPr>
          <w:rFonts w:cs="HelveticaNeue-BoldCond"/>
          <w:b/>
          <w:bCs/>
          <w:color w:val="272627"/>
          <w:sz w:val="20"/>
          <w:szCs w:val="20"/>
        </w:rPr>
        <w:t>Orientation</w:t>
      </w:r>
    </w:p>
    <w:p w:rsidR="009A1600" w:rsidRPr="00C9614E" w:rsidRDefault="009A1600"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Lieu d’information, le centre de ressources est aussi un lieu d’orientation vers d’autres dispositifs, experts ou structures, jugés plus compétents pour répondre aux questions très spécifiques.</w:t>
      </w:r>
    </w:p>
    <w:p w:rsidR="009A1600" w:rsidRPr="00C9614E" w:rsidRDefault="009A1600" w:rsidP="006D6006">
      <w:pPr>
        <w:jc w:val="both"/>
        <w:rPr>
          <w:rFonts w:cs="HelveticaNeue-LightCond"/>
          <w:sz w:val="20"/>
          <w:szCs w:val="20"/>
        </w:rPr>
      </w:pPr>
    </w:p>
    <w:p w:rsidR="00CE1DCA" w:rsidRPr="00C9614E" w:rsidRDefault="00CE1DCA" w:rsidP="006D6006">
      <w:pPr>
        <w:jc w:val="both"/>
        <w:rPr>
          <w:rFonts w:cs="HelveticaNeue-LightCond"/>
          <w:sz w:val="20"/>
          <w:szCs w:val="20"/>
        </w:rPr>
      </w:pPr>
    </w:p>
    <w:p w:rsidR="00CE1DCA" w:rsidRPr="00C9614E" w:rsidRDefault="00CE1DCA" w:rsidP="006D6006">
      <w:pPr>
        <w:jc w:val="both"/>
        <w:rPr>
          <w:rFonts w:cs="HelveticaNeue-LightCond"/>
          <w:sz w:val="20"/>
          <w:szCs w:val="20"/>
        </w:rPr>
      </w:pPr>
    </w:p>
    <w:p w:rsidR="00CE1DCA" w:rsidRPr="00C9614E" w:rsidRDefault="00CE1DCA" w:rsidP="006D6006">
      <w:pPr>
        <w:jc w:val="both"/>
        <w:rPr>
          <w:rFonts w:cs="HelveticaNeue-LightCond"/>
          <w:sz w:val="20"/>
          <w:szCs w:val="20"/>
        </w:rPr>
      </w:pPr>
    </w:p>
    <w:p w:rsidR="00CE1DCA" w:rsidRPr="00C9614E" w:rsidRDefault="00CE1DCA" w:rsidP="006D6006">
      <w:pPr>
        <w:jc w:val="both"/>
        <w:rPr>
          <w:rFonts w:cs="HelveticaNeue-LightCond"/>
          <w:sz w:val="20"/>
          <w:szCs w:val="20"/>
        </w:rPr>
      </w:pPr>
    </w:p>
    <w:p w:rsidR="00CE1DCA" w:rsidRPr="00C9614E" w:rsidRDefault="00CE1DCA" w:rsidP="006D6006">
      <w:pPr>
        <w:jc w:val="both"/>
        <w:rPr>
          <w:rFonts w:cs="HelveticaNeue-LightCond"/>
          <w:sz w:val="20"/>
          <w:szCs w:val="20"/>
        </w:rPr>
      </w:pPr>
    </w:p>
    <w:p w:rsidR="00CE1DCA" w:rsidRPr="00C9614E" w:rsidRDefault="00CE1DCA" w:rsidP="006D6006">
      <w:pPr>
        <w:jc w:val="both"/>
        <w:rPr>
          <w:rFonts w:cs="HelveticaNeue-LightCond"/>
          <w:sz w:val="20"/>
          <w:szCs w:val="20"/>
        </w:rPr>
      </w:pPr>
    </w:p>
    <w:p w:rsidR="00CE1DCA" w:rsidRPr="00C9614E" w:rsidRDefault="00CE1DCA" w:rsidP="006D6006">
      <w:pPr>
        <w:jc w:val="both"/>
        <w:rPr>
          <w:rFonts w:cs="HelveticaNeue-LightCond"/>
          <w:sz w:val="20"/>
          <w:szCs w:val="20"/>
        </w:rPr>
      </w:pPr>
    </w:p>
    <w:p w:rsidR="00C9614E" w:rsidRDefault="00C9614E" w:rsidP="006D6006">
      <w:pPr>
        <w:autoSpaceDE w:val="0"/>
        <w:autoSpaceDN w:val="0"/>
        <w:adjustRightInd w:val="0"/>
        <w:spacing w:after="0" w:line="240" w:lineRule="auto"/>
        <w:jc w:val="both"/>
        <w:rPr>
          <w:rFonts w:cs="HelveticaNeue-LightCond"/>
          <w:sz w:val="20"/>
          <w:szCs w:val="20"/>
        </w:rPr>
      </w:pPr>
    </w:p>
    <w:p w:rsidR="00C9614E" w:rsidRDefault="00C9614E" w:rsidP="006D6006">
      <w:pPr>
        <w:autoSpaceDE w:val="0"/>
        <w:autoSpaceDN w:val="0"/>
        <w:adjustRightInd w:val="0"/>
        <w:spacing w:after="0" w:line="240" w:lineRule="auto"/>
        <w:jc w:val="both"/>
        <w:rPr>
          <w:rFonts w:cs="HelveticaNeue-LightCond"/>
          <w:sz w:val="20"/>
          <w:szCs w:val="20"/>
        </w:rPr>
      </w:pPr>
    </w:p>
    <w:p w:rsidR="00CE1DCA" w:rsidRPr="00C9614E" w:rsidRDefault="00614E53" w:rsidP="006D6006">
      <w:pPr>
        <w:autoSpaceDE w:val="0"/>
        <w:autoSpaceDN w:val="0"/>
        <w:adjustRightInd w:val="0"/>
        <w:spacing w:after="0" w:line="240" w:lineRule="auto"/>
        <w:jc w:val="both"/>
        <w:rPr>
          <w:rFonts w:cs="HelveticaNeue-LightCond"/>
          <w:b/>
          <w:sz w:val="32"/>
          <w:szCs w:val="32"/>
        </w:rPr>
      </w:pPr>
      <w:r>
        <w:rPr>
          <w:rFonts w:cs="Neuropol"/>
          <w:b/>
          <w:color w:val="743D25"/>
          <w:sz w:val="32"/>
          <w:szCs w:val="32"/>
        </w:rPr>
        <w:t>A</w:t>
      </w:r>
      <w:r w:rsidR="00CE1DCA" w:rsidRPr="00C9614E">
        <w:rPr>
          <w:rFonts w:cs="Neuropol"/>
          <w:b/>
          <w:color w:val="743D25"/>
          <w:sz w:val="32"/>
          <w:szCs w:val="32"/>
        </w:rPr>
        <w:t xml:space="preserve">ides de l’Etat </w:t>
      </w:r>
    </w:p>
    <w:p w:rsidR="00CE1DCA" w:rsidRPr="00C9614E" w:rsidRDefault="00CE1DCA" w:rsidP="006D6006">
      <w:pPr>
        <w:autoSpaceDE w:val="0"/>
        <w:autoSpaceDN w:val="0"/>
        <w:adjustRightInd w:val="0"/>
        <w:spacing w:after="0" w:line="240" w:lineRule="auto"/>
        <w:jc w:val="both"/>
        <w:rPr>
          <w:rFonts w:cs="Neuropol"/>
          <w:color w:val="743D25"/>
          <w:sz w:val="30"/>
          <w:szCs w:val="30"/>
        </w:rPr>
      </w:pPr>
    </w:p>
    <w:p w:rsidR="00614E53" w:rsidRPr="00614E53" w:rsidRDefault="00614E53" w:rsidP="006D6006">
      <w:pPr>
        <w:autoSpaceDE w:val="0"/>
        <w:autoSpaceDN w:val="0"/>
        <w:adjustRightInd w:val="0"/>
        <w:spacing w:after="0" w:line="240" w:lineRule="auto"/>
        <w:jc w:val="both"/>
        <w:rPr>
          <w:rFonts w:cs="Neuropol"/>
          <w:color w:val="663300"/>
          <w:sz w:val="28"/>
          <w:szCs w:val="28"/>
        </w:rPr>
      </w:pPr>
      <w:r w:rsidRPr="00614E53">
        <w:rPr>
          <w:color w:val="663300"/>
          <w:sz w:val="28"/>
          <w:szCs w:val="28"/>
        </w:rPr>
        <w:t>Subventions de l’Agence Nationale Du Sport (ANS)</w:t>
      </w:r>
    </w:p>
    <w:p w:rsidR="00614E53" w:rsidRPr="00C9614E" w:rsidRDefault="00614E53" w:rsidP="006D6006">
      <w:pPr>
        <w:autoSpaceDE w:val="0"/>
        <w:autoSpaceDN w:val="0"/>
        <w:adjustRightInd w:val="0"/>
        <w:spacing w:after="0" w:line="240" w:lineRule="auto"/>
        <w:jc w:val="both"/>
        <w:rPr>
          <w:rFonts w:cs="Neuropol"/>
          <w:color w:val="743D25"/>
          <w:sz w:val="30"/>
          <w:szCs w:val="30"/>
        </w:rPr>
      </w:pPr>
    </w:p>
    <w:p w:rsidR="00614E53" w:rsidRPr="00614E53" w:rsidRDefault="00614E53" w:rsidP="00614E53">
      <w:pPr>
        <w:spacing w:after="0" w:line="23" w:lineRule="atLeast"/>
        <w:jc w:val="both"/>
        <w:rPr>
          <w:rFonts w:cstheme="minorHAnsi"/>
          <w:sz w:val="20"/>
          <w:szCs w:val="20"/>
        </w:rPr>
      </w:pPr>
      <w:r w:rsidRPr="00614E53">
        <w:rPr>
          <w:rFonts w:cstheme="minorHAnsi"/>
          <w:sz w:val="20"/>
          <w:szCs w:val="20"/>
        </w:rPr>
        <w:t xml:space="preserve">Officiellement mise en place le 24 avril 2019, l’Agence Nationale du Sport est l’institution qui remplace l’ex Centre National pour le développement du Sport (CNDS). </w:t>
      </w:r>
    </w:p>
    <w:p w:rsidR="00614E53" w:rsidRPr="00614E53" w:rsidRDefault="00614E53" w:rsidP="00614E53">
      <w:pPr>
        <w:spacing w:after="0" w:line="23" w:lineRule="atLeast"/>
        <w:jc w:val="both"/>
        <w:rPr>
          <w:rFonts w:cstheme="minorHAnsi"/>
          <w:sz w:val="20"/>
          <w:szCs w:val="20"/>
        </w:rPr>
      </w:pPr>
      <w:r w:rsidRPr="00614E53">
        <w:rPr>
          <w:rFonts w:cstheme="minorHAnsi"/>
          <w:sz w:val="20"/>
          <w:szCs w:val="20"/>
        </w:rPr>
        <w:t>Désormais, la gouvernance du sport français se fait par cette nouvelle institution. L’Agence devient l’outil principal de mise en place des politiques publiques établies entre autres par le ministère chargé des Sports.</w:t>
      </w:r>
    </w:p>
    <w:p w:rsidR="00614E53" w:rsidRPr="00614E53" w:rsidRDefault="00614E53" w:rsidP="00614E53">
      <w:pPr>
        <w:spacing w:after="0" w:line="23" w:lineRule="atLeast"/>
        <w:jc w:val="both"/>
        <w:rPr>
          <w:rFonts w:cstheme="minorHAnsi"/>
          <w:sz w:val="20"/>
          <w:szCs w:val="20"/>
        </w:rPr>
      </w:pPr>
      <w:r w:rsidRPr="00614E53">
        <w:rPr>
          <w:rFonts w:cstheme="minorHAnsi"/>
          <w:sz w:val="20"/>
          <w:szCs w:val="20"/>
        </w:rPr>
        <w:t xml:space="preserve">Toute la logique de cette nouvelle gouvernance est articulée autour de la composition novatrice et unique de cette institution : l’organe dirigeant se compose de quatre collèges, chacun ayant un pourcentage des droits de votes sur les décisions, et chacun représentant un acteur du sport français. </w:t>
      </w:r>
    </w:p>
    <w:p w:rsidR="00614E53" w:rsidRPr="00614E53" w:rsidRDefault="00614E53" w:rsidP="00614E53">
      <w:pPr>
        <w:spacing w:after="0" w:line="23" w:lineRule="atLeast"/>
        <w:jc w:val="both"/>
        <w:rPr>
          <w:rFonts w:cstheme="minorHAnsi"/>
          <w:sz w:val="20"/>
          <w:szCs w:val="20"/>
        </w:rPr>
      </w:pPr>
    </w:p>
    <w:p w:rsidR="00614E53" w:rsidRPr="00614E53" w:rsidRDefault="00614E53" w:rsidP="00614E53">
      <w:pPr>
        <w:spacing w:after="0" w:line="23" w:lineRule="atLeast"/>
        <w:jc w:val="both"/>
        <w:rPr>
          <w:rFonts w:cstheme="minorHAnsi"/>
          <w:sz w:val="20"/>
          <w:szCs w:val="20"/>
        </w:rPr>
      </w:pPr>
      <w:r w:rsidRPr="00614E53">
        <w:rPr>
          <w:rFonts w:cstheme="minorHAnsi"/>
          <w:sz w:val="20"/>
          <w:szCs w:val="20"/>
        </w:rPr>
        <w:t xml:space="preserve">Ainsi, le collège des représentants de l’Etat détient 30% des droits de vote, le collège des représentants du mouvement sportif détient 30% des droits de vote, le collège des associations représentant les collectivités territoriales détient 30% des droits de vote et le collège des représentants des acteurs économiques et sociaux détient 10% des droits de vote. </w:t>
      </w:r>
    </w:p>
    <w:p w:rsidR="00614E53" w:rsidRPr="00614E53" w:rsidRDefault="00614E53" w:rsidP="00614E53">
      <w:pPr>
        <w:spacing w:after="0" w:line="23" w:lineRule="atLeast"/>
        <w:jc w:val="both"/>
        <w:rPr>
          <w:rFonts w:cstheme="minorHAnsi"/>
          <w:sz w:val="20"/>
          <w:szCs w:val="20"/>
        </w:rPr>
      </w:pPr>
    </w:p>
    <w:p w:rsidR="00614E53" w:rsidRPr="00614E53" w:rsidRDefault="00614E53" w:rsidP="00614E53">
      <w:pPr>
        <w:spacing w:after="0" w:line="23" w:lineRule="atLeast"/>
        <w:jc w:val="both"/>
        <w:rPr>
          <w:rFonts w:cstheme="minorHAnsi"/>
          <w:sz w:val="20"/>
          <w:szCs w:val="20"/>
        </w:rPr>
      </w:pPr>
      <w:r w:rsidRPr="00614E53">
        <w:rPr>
          <w:rFonts w:cstheme="minorHAnsi"/>
          <w:sz w:val="20"/>
          <w:szCs w:val="20"/>
        </w:rPr>
        <w:t xml:space="preserve">Outre une division affaires générales, l’Agence dispose de deux pôles : la haute performance (chargée du suivi fédéral, du suivi des athlètes et des innovations) et le développement des pratiques (accompagnement des projets sportifs fédéraux, développement des équipements et de l’emploi sportif). </w:t>
      </w:r>
    </w:p>
    <w:p w:rsidR="00C9614E" w:rsidRPr="00614E53" w:rsidRDefault="00C9614E" w:rsidP="006D6006">
      <w:pPr>
        <w:autoSpaceDE w:val="0"/>
        <w:autoSpaceDN w:val="0"/>
        <w:adjustRightInd w:val="0"/>
        <w:spacing w:after="0" w:line="240" w:lineRule="auto"/>
        <w:jc w:val="both"/>
        <w:rPr>
          <w:rFonts w:asciiTheme="majorHAnsi" w:hAnsiTheme="majorHAnsi" w:cs="Neuropol"/>
          <w:color w:val="743D25"/>
          <w:sz w:val="20"/>
          <w:szCs w:val="20"/>
        </w:rPr>
      </w:pPr>
    </w:p>
    <w:p w:rsidR="00CE1DCA" w:rsidRPr="00C9614E" w:rsidRDefault="00CE1DCA" w:rsidP="006D6006">
      <w:pPr>
        <w:autoSpaceDE w:val="0"/>
        <w:autoSpaceDN w:val="0"/>
        <w:adjustRightInd w:val="0"/>
        <w:spacing w:after="0" w:line="240" w:lineRule="auto"/>
        <w:jc w:val="both"/>
        <w:rPr>
          <w:rFonts w:cs="Neuropol"/>
          <w:b/>
          <w:color w:val="743D25"/>
          <w:sz w:val="32"/>
          <w:szCs w:val="32"/>
        </w:rPr>
      </w:pPr>
      <w:r w:rsidRPr="00C9614E">
        <w:rPr>
          <w:rFonts w:cs="Neuropol"/>
          <w:b/>
          <w:color w:val="743D25"/>
          <w:sz w:val="32"/>
          <w:szCs w:val="32"/>
        </w:rPr>
        <w:t xml:space="preserve">Exemples d’aides du </w:t>
      </w:r>
      <w:r w:rsidR="00E1794A">
        <w:rPr>
          <w:rFonts w:cs="Neuropol"/>
          <w:b/>
          <w:color w:val="743D25"/>
          <w:sz w:val="32"/>
          <w:szCs w:val="32"/>
        </w:rPr>
        <w:t>Département</w:t>
      </w:r>
      <w:r w:rsidRPr="00C9614E">
        <w:rPr>
          <w:rFonts w:cs="Neuropol"/>
          <w:b/>
          <w:color w:val="743D25"/>
          <w:sz w:val="32"/>
          <w:szCs w:val="32"/>
        </w:rPr>
        <w:t xml:space="preserve"> de l’Isère</w:t>
      </w:r>
    </w:p>
    <w:p w:rsidR="00CE1DCA" w:rsidRPr="00C9614E" w:rsidRDefault="00CE1DCA" w:rsidP="006D6006">
      <w:pPr>
        <w:autoSpaceDE w:val="0"/>
        <w:autoSpaceDN w:val="0"/>
        <w:adjustRightInd w:val="0"/>
        <w:spacing w:after="0" w:line="240" w:lineRule="auto"/>
        <w:jc w:val="both"/>
        <w:rPr>
          <w:rFonts w:cs="Neuropol"/>
          <w:color w:val="743D25"/>
          <w:sz w:val="30"/>
          <w:szCs w:val="30"/>
        </w:rPr>
      </w:pPr>
    </w:p>
    <w:p w:rsidR="00CE1DCA" w:rsidRPr="00C9614E" w:rsidRDefault="00CE1DCA" w:rsidP="006D6006">
      <w:pPr>
        <w:autoSpaceDE w:val="0"/>
        <w:autoSpaceDN w:val="0"/>
        <w:adjustRightInd w:val="0"/>
        <w:spacing w:after="0" w:line="240" w:lineRule="auto"/>
        <w:jc w:val="both"/>
        <w:rPr>
          <w:rFonts w:cs="Neuropol"/>
          <w:color w:val="743D25"/>
          <w:sz w:val="30"/>
          <w:szCs w:val="30"/>
        </w:rPr>
      </w:pPr>
      <w:r w:rsidRPr="00C9614E">
        <w:rPr>
          <w:rFonts w:cs="Neuropol"/>
          <w:color w:val="743D25"/>
          <w:sz w:val="30"/>
          <w:szCs w:val="30"/>
        </w:rPr>
        <w:t>Aide aux déplacements des équipes jeunes</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L'aide aux déplacements des clubs répond à un besoin exprimé depuis de nombreuses années. Actuellement, c'est l'ensemble des clubs isérois, dont les jeunes de 11 à 16 ans participent à un championnat départemental, régional ou national, qui peuvent prétendre à une aide du Conseil général.</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Modalités à respecter :</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1/ Concernant les sports individuels :</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 prise en compte pour le calcul de la subvention des</w:t>
      </w:r>
      <w:r w:rsidR="006D6006" w:rsidRPr="00C9614E">
        <w:rPr>
          <w:rFonts w:cs="HelveticaNeue-LightCond"/>
          <w:color w:val="272627"/>
          <w:sz w:val="20"/>
          <w:szCs w:val="20"/>
        </w:rPr>
        <w:t xml:space="preserve"> </w:t>
      </w:r>
      <w:r w:rsidRPr="00C9614E">
        <w:rPr>
          <w:rFonts w:cs="HelveticaNeue-LightCond"/>
          <w:color w:val="272627"/>
          <w:sz w:val="20"/>
          <w:szCs w:val="20"/>
        </w:rPr>
        <w:t>licenciés âgés de 11 à 16 ans,</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 calcul de l'aide par "licencié" et non en fonction du</w:t>
      </w:r>
      <w:r w:rsidR="006D6006" w:rsidRPr="00C9614E">
        <w:rPr>
          <w:rFonts w:cs="HelveticaNeue-LightCond"/>
          <w:color w:val="272627"/>
          <w:sz w:val="20"/>
          <w:szCs w:val="20"/>
        </w:rPr>
        <w:t xml:space="preserve"> </w:t>
      </w:r>
      <w:r w:rsidRPr="00C9614E">
        <w:rPr>
          <w:rFonts w:cs="HelveticaNeue-LightCond"/>
          <w:color w:val="272627"/>
          <w:sz w:val="20"/>
          <w:szCs w:val="20"/>
        </w:rPr>
        <w:t>nombre de disciplines pratiquées.</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2/ Concernant les sports collectifs :</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 prise en compte, pour le calcul de la subvention des</w:t>
      </w:r>
      <w:r w:rsidR="006D6006" w:rsidRPr="00C9614E">
        <w:rPr>
          <w:rFonts w:cs="HelveticaNeue-LightCond"/>
          <w:color w:val="272627"/>
          <w:sz w:val="20"/>
          <w:szCs w:val="20"/>
        </w:rPr>
        <w:t xml:space="preserve"> </w:t>
      </w:r>
      <w:r w:rsidRPr="00C9614E">
        <w:rPr>
          <w:rFonts w:cs="HelveticaNeue-LightCond"/>
          <w:color w:val="272627"/>
          <w:sz w:val="20"/>
          <w:szCs w:val="20"/>
        </w:rPr>
        <w:t>licenciés âgés de 11 à 16 ans,</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 prise en compte des équipes engagées incluant la limite</w:t>
      </w:r>
      <w:r w:rsidR="006D6006" w:rsidRPr="00C9614E">
        <w:rPr>
          <w:rFonts w:cs="HelveticaNeue-LightCond"/>
          <w:color w:val="272627"/>
          <w:sz w:val="20"/>
          <w:szCs w:val="20"/>
        </w:rPr>
        <w:t xml:space="preserve"> </w:t>
      </w:r>
      <w:r w:rsidRPr="00C9614E">
        <w:rPr>
          <w:rFonts w:cs="HelveticaNeue-LightCond"/>
          <w:color w:val="272627"/>
          <w:sz w:val="20"/>
          <w:szCs w:val="20"/>
        </w:rPr>
        <w:t>supérieure ou inférieure de la tranche d'âge ci-dessus</w:t>
      </w:r>
      <w:r w:rsidR="006D6006" w:rsidRPr="00C9614E">
        <w:rPr>
          <w:rFonts w:cs="HelveticaNeue-LightCond"/>
          <w:color w:val="272627"/>
          <w:sz w:val="20"/>
          <w:szCs w:val="20"/>
        </w:rPr>
        <w:t xml:space="preserve"> </w:t>
      </w:r>
      <w:r w:rsidRPr="00C9614E">
        <w:rPr>
          <w:rFonts w:cs="HelveticaNeue-LightCond"/>
          <w:color w:val="272627"/>
          <w:sz w:val="20"/>
          <w:szCs w:val="20"/>
        </w:rPr>
        <w:t>(ex : prise en compte de la catégorie poussins en basket</w:t>
      </w:r>
      <w:r w:rsidR="006D6006" w:rsidRPr="00C9614E">
        <w:rPr>
          <w:rFonts w:cs="HelveticaNeue-LightCond"/>
          <w:color w:val="272627"/>
          <w:sz w:val="20"/>
          <w:szCs w:val="20"/>
        </w:rPr>
        <w:t xml:space="preserve"> </w:t>
      </w:r>
      <w:r w:rsidRPr="00C9614E">
        <w:rPr>
          <w:rFonts w:cs="HelveticaNeue-LightCond"/>
          <w:color w:val="272627"/>
          <w:sz w:val="20"/>
          <w:szCs w:val="20"/>
        </w:rPr>
        <w:t>donc les 10/11 ans et de la catégorie cadets water-polo</w:t>
      </w:r>
      <w:r w:rsidR="006D6006" w:rsidRPr="00C9614E">
        <w:rPr>
          <w:rFonts w:cs="HelveticaNeue-LightCond"/>
          <w:color w:val="272627"/>
          <w:sz w:val="20"/>
          <w:szCs w:val="20"/>
        </w:rPr>
        <w:t xml:space="preserve"> </w:t>
      </w:r>
      <w:r w:rsidRPr="00C9614E">
        <w:rPr>
          <w:rFonts w:cs="HelveticaNeue-LightCond"/>
          <w:color w:val="272627"/>
          <w:sz w:val="20"/>
          <w:szCs w:val="20"/>
        </w:rPr>
        <w:t>soit les 16/17 ans).</w:t>
      </w:r>
    </w:p>
    <w:p w:rsidR="006D6006" w:rsidRPr="00C9614E" w:rsidRDefault="006D6006" w:rsidP="006D6006">
      <w:pPr>
        <w:autoSpaceDE w:val="0"/>
        <w:autoSpaceDN w:val="0"/>
        <w:adjustRightInd w:val="0"/>
        <w:spacing w:after="0" w:line="240" w:lineRule="auto"/>
        <w:jc w:val="both"/>
        <w:rPr>
          <w:rFonts w:cs="Neuropol"/>
          <w:color w:val="743D25"/>
          <w:sz w:val="30"/>
          <w:szCs w:val="30"/>
        </w:rPr>
      </w:pPr>
    </w:p>
    <w:p w:rsidR="00CE1DCA" w:rsidRPr="00C9614E" w:rsidRDefault="00CE1DCA" w:rsidP="006D6006">
      <w:pPr>
        <w:autoSpaceDE w:val="0"/>
        <w:autoSpaceDN w:val="0"/>
        <w:adjustRightInd w:val="0"/>
        <w:spacing w:after="0" w:line="240" w:lineRule="auto"/>
        <w:jc w:val="both"/>
        <w:rPr>
          <w:rFonts w:cs="Neuropol"/>
          <w:color w:val="743D25"/>
          <w:sz w:val="30"/>
          <w:szCs w:val="30"/>
        </w:rPr>
      </w:pPr>
      <w:r w:rsidRPr="00C9614E">
        <w:rPr>
          <w:rFonts w:cs="Neuropol"/>
          <w:color w:val="743D25"/>
          <w:sz w:val="30"/>
          <w:szCs w:val="30"/>
        </w:rPr>
        <w:t>Aides diverses</w:t>
      </w:r>
      <w:r w:rsidR="006D6006" w:rsidRPr="00C9614E">
        <w:rPr>
          <w:rFonts w:cs="Neuropol"/>
          <w:color w:val="743D25"/>
          <w:sz w:val="30"/>
          <w:szCs w:val="30"/>
        </w:rPr>
        <w:t xml:space="preserve"> </w:t>
      </w:r>
      <w:r w:rsidRPr="00C9614E">
        <w:rPr>
          <w:rFonts w:cs="Neuropol"/>
          <w:color w:val="743D25"/>
          <w:sz w:val="30"/>
          <w:szCs w:val="30"/>
        </w:rPr>
        <w:t>aux clubs sportifs</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1. Organisation de manifestations exceptionnelles</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2. Organisation de manifestations d’intérêt départemental</w:t>
      </w:r>
      <w:r w:rsidR="006D6006" w:rsidRPr="00C9614E">
        <w:rPr>
          <w:rFonts w:cs="HelveticaNeue-LightCond"/>
          <w:color w:val="272627"/>
          <w:sz w:val="20"/>
          <w:szCs w:val="20"/>
        </w:rPr>
        <w:t xml:space="preserve"> </w:t>
      </w:r>
      <w:r w:rsidRPr="00C9614E">
        <w:rPr>
          <w:rFonts w:cs="HelveticaNeue-LightCond"/>
          <w:color w:val="272627"/>
          <w:sz w:val="20"/>
          <w:szCs w:val="20"/>
        </w:rPr>
        <w:t>se déroulant en Isère</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3. Fonctionnement des clubs handisport</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Critères d’attribution pour les subventions 1 et 2 :</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Dans le cadre de son Agenda 21, le Conseil général</w:t>
      </w:r>
      <w:r w:rsidR="006D6006" w:rsidRPr="00C9614E">
        <w:rPr>
          <w:rFonts w:cs="HelveticaNeue-LightCond"/>
          <w:color w:val="272627"/>
          <w:sz w:val="20"/>
          <w:szCs w:val="20"/>
        </w:rPr>
        <w:t xml:space="preserve"> </w:t>
      </w:r>
      <w:r w:rsidRPr="00C9614E">
        <w:rPr>
          <w:rFonts w:cs="HelveticaNeue-LightCond"/>
          <w:color w:val="272627"/>
          <w:sz w:val="20"/>
          <w:szCs w:val="20"/>
        </w:rPr>
        <w:t>de l’Isère conditionne les subventions supérieures à</w:t>
      </w:r>
      <w:r w:rsidR="006D6006" w:rsidRPr="00C9614E">
        <w:rPr>
          <w:rFonts w:cs="HelveticaNeue-LightCond"/>
          <w:color w:val="272627"/>
          <w:sz w:val="20"/>
          <w:szCs w:val="20"/>
        </w:rPr>
        <w:t xml:space="preserve"> </w:t>
      </w:r>
      <w:r w:rsidRPr="00C9614E">
        <w:rPr>
          <w:rFonts w:cs="HelveticaNeue-LightCond"/>
          <w:color w:val="272627"/>
          <w:sz w:val="20"/>
          <w:szCs w:val="20"/>
        </w:rPr>
        <w:t xml:space="preserve">2 500 </w:t>
      </w:r>
      <w:r w:rsidRPr="00C9614E">
        <w:rPr>
          <w:rFonts w:cs="EuroSans-Regular"/>
          <w:color w:val="272627"/>
          <w:sz w:val="20"/>
          <w:szCs w:val="20"/>
        </w:rPr>
        <w:t xml:space="preserve">€ </w:t>
      </w:r>
      <w:r w:rsidRPr="00C9614E">
        <w:rPr>
          <w:rFonts w:cs="HelveticaNeue-LightCond"/>
          <w:color w:val="272627"/>
          <w:sz w:val="20"/>
          <w:szCs w:val="20"/>
        </w:rPr>
        <w:t>à la mise en place d’une démarche</w:t>
      </w:r>
      <w:r w:rsidR="006D6006" w:rsidRPr="00C9614E">
        <w:rPr>
          <w:rFonts w:cs="HelveticaNeue-LightCond"/>
          <w:color w:val="272627"/>
          <w:sz w:val="20"/>
          <w:szCs w:val="20"/>
        </w:rPr>
        <w:t xml:space="preserve"> </w:t>
      </w:r>
      <w:r w:rsidRPr="00C9614E">
        <w:rPr>
          <w:rFonts w:cs="HelveticaNeue-LightCond"/>
          <w:color w:val="272627"/>
          <w:sz w:val="20"/>
          <w:szCs w:val="20"/>
        </w:rPr>
        <w:t>développement durable au sein de la manifestation.</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Pour vous accompagner :</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 le guide des éco-événements</w:t>
      </w:r>
      <w:r w:rsidR="006D6006" w:rsidRPr="00C9614E">
        <w:rPr>
          <w:rFonts w:cs="HelveticaNeue-LightCond"/>
          <w:color w:val="272627"/>
          <w:sz w:val="20"/>
          <w:szCs w:val="20"/>
        </w:rPr>
        <w:t xml:space="preserve"> </w:t>
      </w:r>
      <w:r w:rsidRPr="00C9614E">
        <w:rPr>
          <w:rFonts w:cs="HelveticaNeue-LightCond"/>
          <w:color w:val="272627"/>
          <w:sz w:val="20"/>
          <w:szCs w:val="20"/>
        </w:rPr>
        <w:t>(lien : http://www.isere.fr/2294-outils-a-telecharger.htm)</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 le pack éco-événement qui propose gratuitement aux</w:t>
      </w:r>
      <w:r w:rsidR="006D6006" w:rsidRPr="00C9614E">
        <w:rPr>
          <w:rFonts w:cs="HelveticaNeue-LightCond"/>
          <w:color w:val="272627"/>
          <w:sz w:val="20"/>
          <w:szCs w:val="20"/>
        </w:rPr>
        <w:t xml:space="preserve"> </w:t>
      </w:r>
      <w:r w:rsidRPr="00C9614E">
        <w:rPr>
          <w:rFonts w:cs="HelveticaNeue-LightCond"/>
          <w:color w:val="272627"/>
          <w:sz w:val="20"/>
          <w:szCs w:val="20"/>
        </w:rPr>
        <w:t>organisateurs gobelets réutilisables, poubelles de trisélectif,</w:t>
      </w:r>
      <w:r w:rsidR="006D6006" w:rsidRPr="00C9614E">
        <w:rPr>
          <w:rFonts w:cs="HelveticaNeue-LightCond"/>
          <w:color w:val="272627"/>
          <w:sz w:val="20"/>
          <w:szCs w:val="20"/>
        </w:rPr>
        <w:t xml:space="preserve"> </w:t>
      </w:r>
      <w:r w:rsidRPr="00C9614E">
        <w:rPr>
          <w:rFonts w:cs="HelveticaNeue-LightCond"/>
          <w:color w:val="272627"/>
          <w:sz w:val="20"/>
          <w:szCs w:val="20"/>
        </w:rPr>
        <w:t>panneaux de sensibilisation et kit de covoiturage.</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Pour les manifestations, le dossier « projet spécifique » à</w:t>
      </w:r>
      <w:r w:rsidR="006D6006" w:rsidRPr="00C9614E">
        <w:rPr>
          <w:rFonts w:cs="HelveticaNeue-LightCond"/>
          <w:color w:val="272627"/>
          <w:sz w:val="20"/>
          <w:szCs w:val="20"/>
        </w:rPr>
        <w:t xml:space="preserve"> </w:t>
      </w:r>
      <w:r w:rsidRPr="00C9614E">
        <w:rPr>
          <w:rFonts w:cs="HelveticaNeue-LightCond"/>
          <w:color w:val="272627"/>
          <w:sz w:val="20"/>
          <w:szCs w:val="20"/>
        </w:rPr>
        <w:t>télécharger sur www.isere.fr</w:t>
      </w:r>
    </w:p>
    <w:p w:rsidR="006D6006" w:rsidRPr="00C9614E" w:rsidRDefault="006D6006" w:rsidP="006D6006">
      <w:pPr>
        <w:autoSpaceDE w:val="0"/>
        <w:autoSpaceDN w:val="0"/>
        <w:adjustRightInd w:val="0"/>
        <w:spacing w:after="0" w:line="240" w:lineRule="auto"/>
        <w:jc w:val="both"/>
        <w:rPr>
          <w:rFonts w:cs="Neuropol"/>
          <w:color w:val="743D25"/>
          <w:sz w:val="30"/>
          <w:szCs w:val="30"/>
        </w:rPr>
      </w:pPr>
    </w:p>
    <w:p w:rsidR="00CE1DCA" w:rsidRPr="00C9614E" w:rsidRDefault="00CE1DCA" w:rsidP="006D6006">
      <w:pPr>
        <w:autoSpaceDE w:val="0"/>
        <w:autoSpaceDN w:val="0"/>
        <w:adjustRightInd w:val="0"/>
        <w:spacing w:after="0" w:line="240" w:lineRule="auto"/>
        <w:jc w:val="both"/>
        <w:rPr>
          <w:rFonts w:cs="Neuropol"/>
          <w:color w:val="743D25"/>
          <w:sz w:val="30"/>
          <w:szCs w:val="30"/>
        </w:rPr>
      </w:pPr>
      <w:r w:rsidRPr="00C9614E">
        <w:rPr>
          <w:rFonts w:cs="Neuropol"/>
          <w:color w:val="743D25"/>
          <w:sz w:val="30"/>
          <w:szCs w:val="30"/>
        </w:rPr>
        <w:t>Clubs élites amateurs</w:t>
      </w:r>
    </w:p>
    <w:p w:rsidR="006D6006" w:rsidRPr="00C9614E" w:rsidRDefault="006D6006" w:rsidP="006D6006">
      <w:pPr>
        <w:autoSpaceDE w:val="0"/>
        <w:autoSpaceDN w:val="0"/>
        <w:adjustRightInd w:val="0"/>
        <w:spacing w:after="0" w:line="240" w:lineRule="auto"/>
        <w:jc w:val="both"/>
        <w:rPr>
          <w:rFonts w:cs="HelveticaNeue-CondensedBold"/>
          <w:b/>
          <w:bCs/>
          <w:color w:val="272627"/>
          <w:sz w:val="20"/>
          <w:szCs w:val="20"/>
        </w:rPr>
      </w:pPr>
    </w:p>
    <w:p w:rsidR="00CE1DCA" w:rsidRPr="00C9614E" w:rsidRDefault="00CE1DCA" w:rsidP="006D6006">
      <w:pPr>
        <w:autoSpaceDE w:val="0"/>
        <w:autoSpaceDN w:val="0"/>
        <w:adjustRightInd w:val="0"/>
        <w:spacing w:after="0" w:line="240" w:lineRule="auto"/>
        <w:jc w:val="both"/>
        <w:rPr>
          <w:rFonts w:cs="HelveticaNeue-CondensedBold"/>
          <w:b/>
          <w:bCs/>
          <w:color w:val="272627"/>
          <w:sz w:val="20"/>
          <w:szCs w:val="20"/>
        </w:rPr>
      </w:pPr>
      <w:r w:rsidRPr="00C9614E">
        <w:rPr>
          <w:rFonts w:cs="HelveticaNeue-CondensedBold"/>
          <w:b/>
          <w:bCs/>
          <w:color w:val="272627"/>
          <w:sz w:val="20"/>
          <w:szCs w:val="20"/>
        </w:rPr>
        <w:t>Clubs de sport collectif</w:t>
      </w:r>
    </w:p>
    <w:p w:rsidR="00CE1DCA" w:rsidRPr="00C9614E" w:rsidRDefault="00CE1DCA" w:rsidP="006D6006">
      <w:pPr>
        <w:autoSpaceDE w:val="0"/>
        <w:autoSpaceDN w:val="0"/>
        <w:adjustRightInd w:val="0"/>
        <w:spacing w:after="0" w:line="240" w:lineRule="auto"/>
        <w:jc w:val="both"/>
        <w:rPr>
          <w:rFonts w:cs="HelveticaNeue-LightCondObl"/>
          <w:i/>
          <w:iCs/>
          <w:color w:val="272627"/>
          <w:sz w:val="20"/>
          <w:szCs w:val="20"/>
        </w:rPr>
      </w:pPr>
      <w:r w:rsidRPr="00C9614E">
        <w:rPr>
          <w:rFonts w:cs="HelveticaNeue-LightCondObl"/>
          <w:i/>
          <w:iCs/>
          <w:color w:val="272627"/>
          <w:sz w:val="20"/>
          <w:szCs w:val="20"/>
        </w:rPr>
        <w:t>Aide au fonctionnement :</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Cette aide est attribuée à tous les clubs de sport collectif</w:t>
      </w:r>
      <w:r w:rsidR="006D6006" w:rsidRPr="00C9614E">
        <w:rPr>
          <w:rFonts w:cs="HelveticaNeue-LightCond"/>
          <w:color w:val="272627"/>
          <w:sz w:val="20"/>
          <w:szCs w:val="20"/>
        </w:rPr>
        <w:t xml:space="preserve"> </w:t>
      </w:r>
      <w:r w:rsidRPr="00C9614E">
        <w:rPr>
          <w:rFonts w:cs="HelveticaNeue-LightCond"/>
          <w:color w:val="272627"/>
          <w:sz w:val="20"/>
          <w:szCs w:val="20"/>
        </w:rPr>
        <w:t>évoluant au niveau national de compétition et participant</w:t>
      </w:r>
      <w:r w:rsidR="006D6006" w:rsidRPr="00C9614E">
        <w:rPr>
          <w:rFonts w:cs="HelveticaNeue-LightCond"/>
          <w:color w:val="272627"/>
          <w:sz w:val="20"/>
          <w:szCs w:val="20"/>
        </w:rPr>
        <w:t xml:space="preserve"> </w:t>
      </w:r>
      <w:r w:rsidRPr="00C9614E">
        <w:rPr>
          <w:rFonts w:cs="HelveticaNeue-LightCond"/>
          <w:color w:val="272627"/>
          <w:sz w:val="20"/>
          <w:szCs w:val="20"/>
        </w:rPr>
        <w:t>à un championnat annuel. Les clubs professionnels ne</w:t>
      </w:r>
      <w:r w:rsidR="006D6006" w:rsidRPr="00C9614E">
        <w:rPr>
          <w:rFonts w:cs="HelveticaNeue-LightCond"/>
          <w:color w:val="272627"/>
          <w:sz w:val="20"/>
          <w:szCs w:val="20"/>
        </w:rPr>
        <w:t xml:space="preserve"> </w:t>
      </w:r>
      <w:r w:rsidRPr="00C9614E">
        <w:rPr>
          <w:rFonts w:cs="HelveticaNeue-LightCond"/>
          <w:color w:val="272627"/>
          <w:sz w:val="20"/>
          <w:szCs w:val="20"/>
        </w:rPr>
        <w:t>sont pas concernés par cette aide. Le montant de la</w:t>
      </w:r>
      <w:r w:rsidR="006D6006" w:rsidRPr="00C9614E">
        <w:rPr>
          <w:rFonts w:cs="HelveticaNeue-LightCond"/>
          <w:color w:val="272627"/>
          <w:sz w:val="20"/>
          <w:szCs w:val="20"/>
        </w:rPr>
        <w:t xml:space="preserve"> </w:t>
      </w:r>
      <w:r w:rsidRPr="00C9614E">
        <w:rPr>
          <w:rFonts w:cs="HelveticaNeue-LightCond"/>
          <w:color w:val="272627"/>
          <w:sz w:val="20"/>
          <w:szCs w:val="20"/>
        </w:rPr>
        <w:t>subvention est fonction du niveau de compétition dans</w:t>
      </w:r>
      <w:r w:rsidR="006D6006" w:rsidRPr="00C9614E">
        <w:rPr>
          <w:rFonts w:cs="HelveticaNeue-LightCond"/>
          <w:color w:val="272627"/>
          <w:sz w:val="20"/>
          <w:szCs w:val="20"/>
        </w:rPr>
        <w:t xml:space="preserve"> </w:t>
      </w:r>
      <w:r w:rsidRPr="00C9614E">
        <w:rPr>
          <w:rFonts w:cs="HelveticaNeue-LightCond"/>
          <w:color w:val="272627"/>
          <w:sz w:val="20"/>
          <w:szCs w:val="20"/>
        </w:rPr>
        <w:t>lequel évolue le club, du nombre de licenciés hommes et</w:t>
      </w:r>
      <w:r w:rsidR="006D6006" w:rsidRPr="00C9614E">
        <w:rPr>
          <w:rFonts w:cs="HelveticaNeue-LightCond"/>
          <w:color w:val="272627"/>
          <w:sz w:val="20"/>
          <w:szCs w:val="20"/>
        </w:rPr>
        <w:t xml:space="preserve"> </w:t>
      </w:r>
      <w:r w:rsidRPr="00C9614E">
        <w:rPr>
          <w:rFonts w:cs="HelveticaNeue-LightCond"/>
          <w:color w:val="272627"/>
          <w:sz w:val="20"/>
          <w:szCs w:val="20"/>
        </w:rPr>
        <w:t>femmes, et du nombre de niveaux dans la discipline</w:t>
      </w:r>
      <w:r w:rsidR="006D6006" w:rsidRPr="00C9614E">
        <w:rPr>
          <w:rFonts w:cs="HelveticaNeue-LightCond"/>
          <w:color w:val="272627"/>
          <w:sz w:val="20"/>
          <w:szCs w:val="20"/>
        </w:rPr>
        <w:t xml:space="preserve"> </w:t>
      </w:r>
      <w:r w:rsidRPr="00C9614E">
        <w:rPr>
          <w:rFonts w:cs="HelveticaNeue-LightCond"/>
          <w:color w:val="272627"/>
          <w:sz w:val="20"/>
          <w:szCs w:val="20"/>
        </w:rPr>
        <w:t>sportive.</w:t>
      </w:r>
    </w:p>
    <w:p w:rsidR="006D6006" w:rsidRPr="00C9614E" w:rsidRDefault="006D6006" w:rsidP="006D6006">
      <w:pPr>
        <w:autoSpaceDE w:val="0"/>
        <w:autoSpaceDN w:val="0"/>
        <w:adjustRightInd w:val="0"/>
        <w:spacing w:after="0" w:line="240" w:lineRule="auto"/>
        <w:jc w:val="both"/>
        <w:rPr>
          <w:rFonts w:cs="HelveticaNeue-LightCond"/>
          <w:color w:val="272627"/>
          <w:sz w:val="20"/>
          <w:szCs w:val="20"/>
        </w:rPr>
      </w:pPr>
    </w:p>
    <w:p w:rsidR="00CE1DCA" w:rsidRPr="00C9614E" w:rsidRDefault="00CE1DCA" w:rsidP="006D6006">
      <w:pPr>
        <w:autoSpaceDE w:val="0"/>
        <w:autoSpaceDN w:val="0"/>
        <w:adjustRightInd w:val="0"/>
        <w:spacing w:after="0" w:line="240" w:lineRule="auto"/>
        <w:jc w:val="both"/>
        <w:rPr>
          <w:rFonts w:cs="HelveticaNeue-LightCondObl"/>
          <w:i/>
          <w:iCs/>
          <w:color w:val="272627"/>
          <w:sz w:val="20"/>
          <w:szCs w:val="20"/>
        </w:rPr>
      </w:pPr>
      <w:r w:rsidRPr="00C9614E">
        <w:rPr>
          <w:rFonts w:cs="HelveticaNeue-LightCondObl"/>
          <w:i/>
          <w:iCs/>
          <w:color w:val="272627"/>
          <w:sz w:val="20"/>
          <w:szCs w:val="20"/>
        </w:rPr>
        <w:t>Aide aux déplacements des clubs de nationale 1-2-3-4 :</w:t>
      </w:r>
    </w:p>
    <w:p w:rsidR="00CE1DCA" w:rsidRPr="00C9614E" w:rsidRDefault="00CE1DCA" w:rsidP="00C9614E">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Cette aide est attribuée aux clubs de sport collectif dont</w:t>
      </w:r>
      <w:r w:rsidR="006D6006" w:rsidRPr="00C9614E">
        <w:rPr>
          <w:rFonts w:cs="HelveticaNeue-LightCond"/>
          <w:color w:val="272627"/>
          <w:sz w:val="20"/>
          <w:szCs w:val="20"/>
        </w:rPr>
        <w:t xml:space="preserve"> </w:t>
      </w:r>
      <w:r w:rsidRPr="00C9614E">
        <w:rPr>
          <w:rFonts w:cs="HelveticaNeue-LightCond"/>
          <w:color w:val="272627"/>
          <w:sz w:val="20"/>
          <w:szCs w:val="20"/>
        </w:rPr>
        <w:t>l'équipe première se déplace dans le cadre du</w:t>
      </w:r>
      <w:r w:rsidR="00C9614E">
        <w:rPr>
          <w:rFonts w:cs="HelveticaNeue-LightCond"/>
          <w:color w:val="272627"/>
          <w:sz w:val="20"/>
          <w:szCs w:val="20"/>
        </w:rPr>
        <w:t xml:space="preserve"> c</w:t>
      </w:r>
      <w:r w:rsidR="00C9614E" w:rsidRPr="00C9614E">
        <w:rPr>
          <w:rFonts w:cs="HelveticaNeue-LightCond"/>
          <w:color w:val="272627"/>
          <w:sz w:val="20"/>
          <w:szCs w:val="20"/>
        </w:rPr>
        <w:t>hampionnat</w:t>
      </w:r>
      <w:r w:rsidRPr="00C9614E">
        <w:rPr>
          <w:rFonts w:cs="HelveticaNeue-LightCond"/>
          <w:color w:val="272627"/>
          <w:sz w:val="20"/>
          <w:szCs w:val="20"/>
        </w:rPr>
        <w:t xml:space="preserve"> de France et de la coupe de France.</w:t>
      </w:r>
      <w:r w:rsidR="006D6006" w:rsidRPr="00C9614E">
        <w:rPr>
          <w:rFonts w:cs="HelveticaNeue-LightCond"/>
          <w:color w:val="272627"/>
          <w:sz w:val="20"/>
          <w:szCs w:val="20"/>
        </w:rPr>
        <w:t xml:space="preserve"> </w:t>
      </w:r>
      <w:r w:rsidRPr="00C9614E">
        <w:rPr>
          <w:rFonts w:cs="HelveticaNeue-LightCond"/>
          <w:color w:val="272627"/>
          <w:sz w:val="20"/>
          <w:szCs w:val="20"/>
        </w:rPr>
        <w:t>Elle est fonction du nombre de kilomètres parcourus et</w:t>
      </w:r>
      <w:r w:rsidR="006D6006" w:rsidRPr="00C9614E">
        <w:rPr>
          <w:rFonts w:cs="HelveticaNeue-LightCond"/>
          <w:color w:val="272627"/>
          <w:sz w:val="20"/>
          <w:szCs w:val="20"/>
        </w:rPr>
        <w:t xml:space="preserve"> </w:t>
      </w:r>
      <w:r w:rsidRPr="00C9614E">
        <w:rPr>
          <w:rFonts w:cs="HelveticaNeue-LightCond"/>
          <w:color w:val="272627"/>
          <w:sz w:val="20"/>
          <w:szCs w:val="20"/>
        </w:rPr>
        <w:t>des effectifs transportés.</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Pour les clubs de sport collectif, les comités</w:t>
      </w:r>
      <w:r w:rsidR="006D6006" w:rsidRPr="00C9614E">
        <w:rPr>
          <w:rFonts w:cs="HelveticaNeue-LightCond"/>
          <w:color w:val="272627"/>
          <w:sz w:val="20"/>
          <w:szCs w:val="20"/>
        </w:rPr>
        <w:t xml:space="preserve"> </w:t>
      </w:r>
      <w:r w:rsidRPr="00C9614E">
        <w:rPr>
          <w:rFonts w:cs="HelveticaNeue-LightCond"/>
          <w:color w:val="272627"/>
          <w:sz w:val="20"/>
          <w:szCs w:val="20"/>
        </w:rPr>
        <w:t>départementaux (basket, volley-ball…) communiquent au</w:t>
      </w:r>
      <w:r w:rsidR="00C9614E">
        <w:rPr>
          <w:rFonts w:cs="HelveticaNeue-LightCond"/>
          <w:color w:val="272627"/>
          <w:sz w:val="20"/>
          <w:szCs w:val="20"/>
        </w:rPr>
        <w:t xml:space="preserve"> c</w:t>
      </w:r>
      <w:r w:rsidRPr="00C9614E">
        <w:rPr>
          <w:rFonts w:cs="HelveticaNeue-LightCond"/>
          <w:color w:val="272627"/>
          <w:sz w:val="20"/>
          <w:szCs w:val="20"/>
        </w:rPr>
        <w:t>onseil général la liste des clubs concernés en début de</w:t>
      </w:r>
      <w:r w:rsidR="006D6006" w:rsidRPr="00C9614E">
        <w:rPr>
          <w:rFonts w:cs="HelveticaNeue-LightCond"/>
          <w:color w:val="272627"/>
          <w:sz w:val="20"/>
          <w:szCs w:val="20"/>
        </w:rPr>
        <w:t xml:space="preserve"> </w:t>
      </w:r>
      <w:r w:rsidRPr="00C9614E">
        <w:rPr>
          <w:rFonts w:cs="HelveticaNeue-LightCond"/>
          <w:color w:val="272627"/>
          <w:sz w:val="20"/>
          <w:szCs w:val="20"/>
        </w:rPr>
        <w:t>saison sportive. Un dossier est envoyé aux clubs évoluant</w:t>
      </w:r>
      <w:r w:rsidR="006D6006" w:rsidRPr="00C9614E">
        <w:rPr>
          <w:rFonts w:cs="HelveticaNeue-LightCond"/>
          <w:color w:val="272627"/>
          <w:sz w:val="20"/>
          <w:szCs w:val="20"/>
        </w:rPr>
        <w:t xml:space="preserve"> </w:t>
      </w:r>
      <w:r w:rsidRPr="00C9614E">
        <w:rPr>
          <w:rFonts w:cs="HelveticaNeue-LightCond"/>
          <w:color w:val="272627"/>
          <w:sz w:val="20"/>
          <w:szCs w:val="20"/>
        </w:rPr>
        <w:t>en national par le service des sports pour instruction.</w:t>
      </w:r>
    </w:p>
    <w:p w:rsidR="006D6006" w:rsidRPr="00C9614E" w:rsidRDefault="006D6006" w:rsidP="006D6006">
      <w:pPr>
        <w:autoSpaceDE w:val="0"/>
        <w:autoSpaceDN w:val="0"/>
        <w:adjustRightInd w:val="0"/>
        <w:spacing w:after="0" w:line="240" w:lineRule="auto"/>
        <w:jc w:val="both"/>
        <w:rPr>
          <w:rFonts w:cs="HelveticaNeue-LightCond"/>
          <w:color w:val="272627"/>
          <w:sz w:val="20"/>
          <w:szCs w:val="20"/>
        </w:rPr>
      </w:pPr>
    </w:p>
    <w:p w:rsidR="00CE1DCA" w:rsidRPr="00C9614E" w:rsidRDefault="00CE1DCA" w:rsidP="006D6006">
      <w:pPr>
        <w:autoSpaceDE w:val="0"/>
        <w:autoSpaceDN w:val="0"/>
        <w:adjustRightInd w:val="0"/>
        <w:spacing w:after="0" w:line="240" w:lineRule="auto"/>
        <w:jc w:val="both"/>
        <w:rPr>
          <w:rFonts w:cs="HelveticaNeue-CondensedBold"/>
          <w:b/>
          <w:bCs/>
          <w:color w:val="272627"/>
          <w:sz w:val="20"/>
          <w:szCs w:val="20"/>
        </w:rPr>
      </w:pPr>
      <w:r w:rsidRPr="00C9614E">
        <w:rPr>
          <w:rFonts w:cs="HelveticaNeue-CondensedBold"/>
          <w:b/>
          <w:bCs/>
          <w:color w:val="272627"/>
          <w:sz w:val="20"/>
          <w:szCs w:val="20"/>
        </w:rPr>
        <w:t>Clubs de sport individuel</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Cette aide au fonctionnement attribuée aux clubs de sport</w:t>
      </w:r>
      <w:r w:rsidR="006D6006" w:rsidRPr="00C9614E">
        <w:rPr>
          <w:rFonts w:cs="HelveticaNeue-LightCond"/>
          <w:color w:val="272627"/>
          <w:sz w:val="20"/>
          <w:szCs w:val="20"/>
        </w:rPr>
        <w:t xml:space="preserve"> </w:t>
      </w:r>
      <w:r w:rsidRPr="00C9614E">
        <w:rPr>
          <w:rFonts w:cs="HelveticaNeue-LightCond"/>
          <w:color w:val="272627"/>
          <w:sz w:val="20"/>
          <w:szCs w:val="20"/>
        </w:rPr>
        <w:t>individuel évoluant au plus haut niveau de la compétition,</w:t>
      </w:r>
      <w:r w:rsidR="006D6006" w:rsidRPr="00C9614E">
        <w:rPr>
          <w:rFonts w:cs="HelveticaNeue-LightCond"/>
          <w:color w:val="272627"/>
          <w:sz w:val="20"/>
          <w:szCs w:val="20"/>
        </w:rPr>
        <w:t xml:space="preserve"> </w:t>
      </w:r>
      <w:r w:rsidRPr="00C9614E">
        <w:rPr>
          <w:rFonts w:cs="HelveticaNeue-LightCond"/>
          <w:color w:val="272627"/>
          <w:sz w:val="20"/>
          <w:szCs w:val="20"/>
        </w:rPr>
        <w:t>s'appuie sur les critères suivants :</w:t>
      </w:r>
    </w:p>
    <w:p w:rsidR="00CE1DCA" w:rsidRPr="00C9614E" w:rsidRDefault="006D600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M</w:t>
      </w:r>
      <w:r w:rsidR="00CE1DCA" w:rsidRPr="00C9614E">
        <w:rPr>
          <w:rFonts w:cs="HelveticaNeue-LightCond"/>
          <w:color w:val="272627"/>
          <w:sz w:val="20"/>
          <w:szCs w:val="20"/>
        </w:rPr>
        <w:t>eilleur club départemental dans la discipline,</w:t>
      </w:r>
    </w:p>
    <w:p w:rsidR="00CE1DCA" w:rsidRPr="00C9614E" w:rsidRDefault="006D600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A</w:t>
      </w:r>
      <w:r w:rsidR="00CE1DCA" w:rsidRPr="00C9614E">
        <w:rPr>
          <w:rFonts w:cs="HelveticaNeue-LightCond"/>
          <w:color w:val="272627"/>
          <w:sz w:val="20"/>
          <w:szCs w:val="20"/>
        </w:rPr>
        <w:t>thlètes de haut niveau « seniors » inscrits sur la liste</w:t>
      </w:r>
      <w:r w:rsidRPr="00C9614E">
        <w:rPr>
          <w:rFonts w:cs="HelveticaNeue-LightCond"/>
          <w:color w:val="272627"/>
          <w:sz w:val="20"/>
          <w:szCs w:val="20"/>
        </w:rPr>
        <w:t xml:space="preserve"> </w:t>
      </w:r>
      <w:r w:rsidR="00CE1DCA" w:rsidRPr="00C9614E">
        <w:rPr>
          <w:rFonts w:cs="HelveticaNeue-LightCond"/>
          <w:color w:val="272627"/>
          <w:sz w:val="20"/>
          <w:szCs w:val="20"/>
        </w:rPr>
        <w:t>ministérielle jeunesse et sports,</w:t>
      </w:r>
    </w:p>
    <w:p w:rsidR="00CE1DCA" w:rsidRPr="00C9614E" w:rsidRDefault="006D600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R</w:t>
      </w:r>
      <w:r w:rsidR="00CE1DCA" w:rsidRPr="00C9614E">
        <w:rPr>
          <w:rFonts w:cs="HelveticaNeue-LightCond"/>
          <w:color w:val="272627"/>
          <w:sz w:val="20"/>
          <w:szCs w:val="20"/>
        </w:rPr>
        <w:t>ésultats confirmés du club en compétition depuis 2</w:t>
      </w:r>
      <w:r w:rsidRPr="00C9614E">
        <w:rPr>
          <w:rFonts w:cs="HelveticaNeue-LightCond"/>
          <w:color w:val="272627"/>
          <w:sz w:val="20"/>
          <w:szCs w:val="20"/>
        </w:rPr>
        <w:t xml:space="preserve"> </w:t>
      </w:r>
      <w:r w:rsidR="00CE1DCA" w:rsidRPr="00C9614E">
        <w:rPr>
          <w:rFonts w:cs="HelveticaNeue-LightCond"/>
          <w:color w:val="272627"/>
          <w:sz w:val="20"/>
          <w:szCs w:val="20"/>
        </w:rPr>
        <w:t>ans au moins,</w:t>
      </w:r>
    </w:p>
    <w:p w:rsidR="00CE1DCA" w:rsidRPr="00C9614E" w:rsidRDefault="006D600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N</w:t>
      </w:r>
      <w:r w:rsidR="00CE1DCA" w:rsidRPr="00C9614E">
        <w:rPr>
          <w:rFonts w:cs="HelveticaNeue-LightCond"/>
          <w:color w:val="272627"/>
          <w:sz w:val="20"/>
          <w:szCs w:val="20"/>
        </w:rPr>
        <w:t>ombre de licenciés,</w:t>
      </w:r>
    </w:p>
    <w:p w:rsidR="006D6006" w:rsidRPr="00C9614E" w:rsidRDefault="006D600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A</w:t>
      </w:r>
      <w:r w:rsidR="00CE1DCA" w:rsidRPr="00C9614E">
        <w:rPr>
          <w:rFonts w:cs="HelveticaNeue-LightCond"/>
          <w:color w:val="272627"/>
          <w:sz w:val="20"/>
          <w:szCs w:val="20"/>
        </w:rPr>
        <w:t>vis du comité départemental.</w:t>
      </w:r>
    </w:p>
    <w:p w:rsidR="00C9614E" w:rsidRDefault="00C9614E" w:rsidP="006D6006">
      <w:pPr>
        <w:autoSpaceDE w:val="0"/>
        <w:autoSpaceDN w:val="0"/>
        <w:adjustRightInd w:val="0"/>
        <w:spacing w:after="0" w:line="240" w:lineRule="auto"/>
        <w:jc w:val="both"/>
        <w:rPr>
          <w:rFonts w:cs="Neuropol"/>
          <w:color w:val="743D25"/>
          <w:sz w:val="30"/>
          <w:szCs w:val="30"/>
        </w:rPr>
      </w:pPr>
    </w:p>
    <w:p w:rsidR="00CE1DCA" w:rsidRPr="00C9614E" w:rsidRDefault="00CE1DCA" w:rsidP="006D6006">
      <w:pPr>
        <w:autoSpaceDE w:val="0"/>
        <w:autoSpaceDN w:val="0"/>
        <w:adjustRightInd w:val="0"/>
        <w:spacing w:after="0" w:line="240" w:lineRule="auto"/>
        <w:jc w:val="both"/>
        <w:rPr>
          <w:rFonts w:cs="Neuropol"/>
          <w:color w:val="743D25"/>
          <w:sz w:val="30"/>
          <w:szCs w:val="30"/>
        </w:rPr>
      </w:pPr>
      <w:r w:rsidRPr="00C9614E">
        <w:rPr>
          <w:rFonts w:cs="Neuropol"/>
          <w:color w:val="743D25"/>
          <w:sz w:val="30"/>
          <w:szCs w:val="30"/>
        </w:rPr>
        <w:t>Contrat sport Isère</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 xml:space="preserve">Le </w:t>
      </w:r>
      <w:r w:rsidR="00E1794A">
        <w:rPr>
          <w:rFonts w:cs="HelveticaNeue-LightCond"/>
          <w:color w:val="272627"/>
          <w:sz w:val="20"/>
          <w:szCs w:val="20"/>
        </w:rPr>
        <w:t>Département</w:t>
      </w:r>
      <w:r w:rsidRPr="00C9614E">
        <w:rPr>
          <w:rFonts w:cs="HelveticaNeue-LightCond"/>
          <w:color w:val="272627"/>
          <w:sz w:val="20"/>
          <w:szCs w:val="20"/>
        </w:rPr>
        <w:t xml:space="preserve"> de l’Isère accompagne les clubs</w:t>
      </w:r>
      <w:r w:rsidR="006D6006" w:rsidRPr="00C9614E">
        <w:rPr>
          <w:rFonts w:cs="HelveticaNeue-LightCond"/>
          <w:color w:val="272627"/>
          <w:sz w:val="20"/>
          <w:szCs w:val="20"/>
        </w:rPr>
        <w:t xml:space="preserve"> </w:t>
      </w:r>
      <w:r w:rsidRPr="00C9614E">
        <w:rPr>
          <w:rFonts w:cs="HelveticaNeue-LightCond"/>
          <w:color w:val="272627"/>
          <w:sz w:val="20"/>
          <w:szCs w:val="20"/>
        </w:rPr>
        <w:t>reconnus d’intérêt départemental soit par leur niveau</w:t>
      </w:r>
      <w:r w:rsidR="006D6006" w:rsidRPr="00C9614E">
        <w:rPr>
          <w:rFonts w:cs="HelveticaNeue-LightCond"/>
          <w:color w:val="272627"/>
          <w:sz w:val="20"/>
          <w:szCs w:val="20"/>
        </w:rPr>
        <w:t xml:space="preserve"> </w:t>
      </w:r>
      <w:r w:rsidRPr="00C9614E">
        <w:rPr>
          <w:rFonts w:cs="HelveticaNeue-LightCond"/>
          <w:color w:val="272627"/>
          <w:sz w:val="20"/>
          <w:szCs w:val="20"/>
        </w:rPr>
        <w:t>sportif, soit par leur place prépondérante dans la discipline</w:t>
      </w:r>
      <w:r w:rsidR="006D6006" w:rsidRPr="00C9614E">
        <w:rPr>
          <w:rFonts w:cs="HelveticaNeue-LightCond"/>
          <w:color w:val="272627"/>
          <w:sz w:val="20"/>
          <w:szCs w:val="20"/>
        </w:rPr>
        <w:t xml:space="preserve"> </w:t>
      </w:r>
      <w:r w:rsidRPr="00C9614E">
        <w:rPr>
          <w:rFonts w:cs="HelveticaNeue-LightCond"/>
          <w:color w:val="272627"/>
          <w:sz w:val="20"/>
          <w:szCs w:val="20"/>
        </w:rPr>
        <w:t>concernée.</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Le « Contrat Sport Isère » a vocation à remplacer les aides</w:t>
      </w:r>
      <w:r w:rsidR="006D6006" w:rsidRPr="00C9614E">
        <w:rPr>
          <w:rFonts w:cs="HelveticaNeue-LightCond"/>
          <w:color w:val="272627"/>
          <w:sz w:val="20"/>
          <w:szCs w:val="20"/>
        </w:rPr>
        <w:t xml:space="preserve"> </w:t>
      </w:r>
      <w:r w:rsidRPr="00C9614E">
        <w:rPr>
          <w:rFonts w:cs="HelveticaNeue-LightCond"/>
          <w:color w:val="272627"/>
          <w:sz w:val="20"/>
          <w:szCs w:val="20"/>
        </w:rPr>
        <w:t>diverses et décomposées actuelles par une aide globale et</w:t>
      </w:r>
      <w:r w:rsidR="006D6006" w:rsidRPr="00C9614E">
        <w:rPr>
          <w:rFonts w:cs="HelveticaNeue-LightCond"/>
          <w:color w:val="272627"/>
          <w:sz w:val="20"/>
          <w:szCs w:val="20"/>
        </w:rPr>
        <w:t xml:space="preserve"> </w:t>
      </w:r>
      <w:r w:rsidRPr="00C9614E">
        <w:rPr>
          <w:rFonts w:cs="HelveticaNeue-LightCond"/>
          <w:color w:val="272627"/>
          <w:sz w:val="20"/>
          <w:szCs w:val="20"/>
        </w:rPr>
        <w:t>pluriannuelle (3 ans) sur la base d’un projet de</w:t>
      </w:r>
      <w:r w:rsidR="006D6006" w:rsidRPr="00C9614E">
        <w:rPr>
          <w:rFonts w:cs="HelveticaNeue-LightCond"/>
          <w:color w:val="272627"/>
          <w:sz w:val="20"/>
          <w:szCs w:val="20"/>
        </w:rPr>
        <w:t xml:space="preserve"> </w:t>
      </w:r>
      <w:r w:rsidRPr="00C9614E">
        <w:rPr>
          <w:rFonts w:cs="HelveticaNeue-LightCond"/>
          <w:color w:val="272627"/>
          <w:sz w:val="20"/>
          <w:szCs w:val="20"/>
        </w:rPr>
        <w:t>développement pour la structure sportive concernée et</w:t>
      </w:r>
      <w:r w:rsidR="006D6006" w:rsidRPr="00C9614E">
        <w:rPr>
          <w:rFonts w:cs="HelveticaNeue-LightCond"/>
          <w:color w:val="272627"/>
          <w:sz w:val="20"/>
          <w:szCs w:val="20"/>
        </w:rPr>
        <w:t xml:space="preserve"> </w:t>
      </w:r>
      <w:r w:rsidRPr="00C9614E">
        <w:rPr>
          <w:rFonts w:cs="HelveticaNeue-LightCond"/>
          <w:color w:val="272627"/>
          <w:sz w:val="20"/>
          <w:szCs w:val="20"/>
        </w:rPr>
        <w:t>d’un budget global maîtrisé pour le Département. Ce</w:t>
      </w:r>
      <w:r w:rsidR="006D6006" w:rsidRPr="00C9614E">
        <w:rPr>
          <w:rFonts w:cs="HelveticaNeue-LightCond"/>
          <w:color w:val="272627"/>
          <w:sz w:val="20"/>
          <w:szCs w:val="20"/>
        </w:rPr>
        <w:t xml:space="preserve"> </w:t>
      </w:r>
      <w:r w:rsidRPr="00C9614E">
        <w:rPr>
          <w:rFonts w:cs="HelveticaNeue-LightCond"/>
          <w:color w:val="272627"/>
          <w:sz w:val="20"/>
          <w:szCs w:val="20"/>
        </w:rPr>
        <w:t>contrat d’objectifs qui concrétise le remplacement d’une</w:t>
      </w:r>
      <w:r w:rsidR="006D6006" w:rsidRPr="00C9614E">
        <w:rPr>
          <w:rFonts w:cs="HelveticaNeue-LightCond"/>
          <w:color w:val="272627"/>
          <w:sz w:val="20"/>
          <w:szCs w:val="20"/>
        </w:rPr>
        <w:t xml:space="preserve"> </w:t>
      </w:r>
      <w:r w:rsidRPr="00C9614E">
        <w:rPr>
          <w:rFonts w:cs="HelveticaNeue-LightCond"/>
          <w:color w:val="272627"/>
          <w:sz w:val="20"/>
          <w:szCs w:val="20"/>
        </w:rPr>
        <w:t>politique de guichet par une politique de projet, se traduit</w:t>
      </w:r>
      <w:r w:rsidR="006D6006" w:rsidRPr="00C9614E">
        <w:rPr>
          <w:rFonts w:cs="HelveticaNeue-LightCond"/>
          <w:color w:val="272627"/>
          <w:sz w:val="20"/>
          <w:szCs w:val="20"/>
        </w:rPr>
        <w:t xml:space="preserve"> </w:t>
      </w:r>
      <w:r w:rsidRPr="00C9614E">
        <w:rPr>
          <w:rFonts w:cs="HelveticaNeue-LightCond"/>
          <w:color w:val="272627"/>
          <w:sz w:val="20"/>
          <w:szCs w:val="20"/>
        </w:rPr>
        <w:t>par un programme annuel d’actions construit autour de</w:t>
      </w:r>
      <w:r w:rsidR="006D6006" w:rsidRPr="00C9614E">
        <w:rPr>
          <w:rFonts w:cs="HelveticaNeue-LightCond"/>
          <w:color w:val="272627"/>
          <w:sz w:val="20"/>
          <w:szCs w:val="20"/>
        </w:rPr>
        <w:t xml:space="preserve"> </w:t>
      </w:r>
      <w:r w:rsidRPr="00C9614E">
        <w:rPr>
          <w:rFonts w:cs="HelveticaNeue-LightCond"/>
          <w:color w:val="272627"/>
          <w:sz w:val="20"/>
          <w:szCs w:val="20"/>
        </w:rPr>
        <w:t>quatre thématiques : performance, découverte et sport</w:t>
      </w:r>
      <w:r w:rsidR="006D6006" w:rsidRPr="00C9614E">
        <w:rPr>
          <w:rFonts w:cs="HelveticaNeue-LightCond"/>
          <w:color w:val="272627"/>
          <w:sz w:val="20"/>
          <w:szCs w:val="20"/>
        </w:rPr>
        <w:t xml:space="preserve"> </w:t>
      </w:r>
      <w:r w:rsidRPr="00C9614E">
        <w:rPr>
          <w:rFonts w:cs="HelveticaNeue-LightCond"/>
          <w:color w:val="272627"/>
          <w:sz w:val="20"/>
          <w:szCs w:val="20"/>
        </w:rPr>
        <w:t>pour tous, éducatif et solidaire, formation et</w:t>
      </w:r>
      <w:r w:rsidR="006D6006" w:rsidRPr="00C9614E">
        <w:rPr>
          <w:rFonts w:cs="HelveticaNeue-LightCond"/>
          <w:color w:val="272627"/>
          <w:sz w:val="20"/>
          <w:szCs w:val="20"/>
        </w:rPr>
        <w:t xml:space="preserve"> </w:t>
      </w:r>
      <w:r w:rsidRPr="00C9614E">
        <w:rPr>
          <w:rFonts w:cs="HelveticaNeue-LightCond"/>
          <w:color w:val="272627"/>
          <w:sz w:val="20"/>
          <w:szCs w:val="20"/>
        </w:rPr>
        <w:t>investissement.</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Les clubs qui souhaitent intégrer le dispositif devront</w:t>
      </w:r>
      <w:r w:rsidR="006D6006" w:rsidRPr="00C9614E">
        <w:rPr>
          <w:rFonts w:cs="HelveticaNeue-LightCond"/>
          <w:color w:val="272627"/>
          <w:sz w:val="20"/>
          <w:szCs w:val="20"/>
        </w:rPr>
        <w:t xml:space="preserve"> </w:t>
      </w:r>
      <w:r w:rsidRPr="00C9614E">
        <w:rPr>
          <w:rFonts w:cs="HelveticaNeue-LightCond"/>
          <w:color w:val="272627"/>
          <w:sz w:val="20"/>
          <w:szCs w:val="20"/>
        </w:rPr>
        <w:t>déposer une demande en remplissant un dossier qui</w:t>
      </w:r>
      <w:r w:rsidR="006D6006" w:rsidRPr="00C9614E">
        <w:rPr>
          <w:rFonts w:cs="HelveticaNeue-LightCond"/>
          <w:color w:val="272627"/>
          <w:sz w:val="20"/>
          <w:szCs w:val="20"/>
        </w:rPr>
        <w:t xml:space="preserve"> </w:t>
      </w:r>
      <w:r w:rsidRPr="00C9614E">
        <w:rPr>
          <w:rFonts w:cs="HelveticaNeue-LightCond"/>
          <w:color w:val="272627"/>
          <w:sz w:val="20"/>
          <w:szCs w:val="20"/>
        </w:rPr>
        <w:t>permettra une étude de l’activité de la structure et la</w:t>
      </w:r>
      <w:r w:rsidR="006D6006" w:rsidRPr="00C9614E">
        <w:rPr>
          <w:rFonts w:cs="HelveticaNeue-LightCond"/>
          <w:color w:val="272627"/>
          <w:sz w:val="20"/>
          <w:szCs w:val="20"/>
        </w:rPr>
        <w:t xml:space="preserve"> </w:t>
      </w:r>
      <w:r w:rsidRPr="00C9614E">
        <w:rPr>
          <w:rFonts w:cs="HelveticaNeue-LightCond"/>
          <w:color w:val="272627"/>
          <w:sz w:val="20"/>
          <w:szCs w:val="20"/>
        </w:rPr>
        <w:t>vérification des conditions requises.</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Dossier de demande à solliciter auprès du service des</w:t>
      </w:r>
      <w:r w:rsidR="006D6006" w:rsidRPr="00C9614E">
        <w:rPr>
          <w:rFonts w:cs="HelveticaNeue-LightCond"/>
          <w:color w:val="272627"/>
          <w:sz w:val="20"/>
          <w:szCs w:val="20"/>
        </w:rPr>
        <w:t xml:space="preserve"> </w:t>
      </w:r>
      <w:r w:rsidRPr="00C9614E">
        <w:rPr>
          <w:rFonts w:cs="HelveticaNeue-LightCond"/>
          <w:color w:val="272627"/>
          <w:sz w:val="20"/>
          <w:szCs w:val="20"/>
        </w:rPr>
        <w:t xml:space="preserve">sports du </w:t>
      </w:r>
      <w:r w:rsidR="00E1794A">
        <w:rPr>
          <w:rFonts w:cs="HelveticaNeue-LightCond"/>
          <w:color w:val="272627"/>
          <w:sz w:val="20"/>
          <w:szCs w:val="20"/>
        </w:rPr>
        <w:t>Département</w:t>
      </w:r>
      <w:r w:rsidRPr="00C9614E">
        <w:rPr>
          <w:rFonts w:cs="HelveticaNeue-LightCond"/>
          <w:color w:val="272627"/>
          <w:sz w:val="20"/>
          <w:szCs w:val="20"/>
        </w:rPr>
        <w:t xml:space="preserve">. Le </w:t>
      </w:r>
      <w:r w:rsidR="00E1794A">
        <w:rPr>
          <w:rFonts w:cs="HelveticaNeue-LightCond"/>
          <w:color w:val="272627"/>
          <w:sz w:val="20"/>
          <w:szCs w:val="20"/>
        </w:rPr>
        <w:t>Département</w:t>
      </w:r>
      <w:r w:rsidR="00E1794A" w:rsidRPr="00C9614E">
        <w:rPr>
          <w:rFonts w:cs="HelveticaNeue-LightCond"/>
          <w:color w:val="272627"/>
          <w:sz w:val="20"/>
          <w:szCs w:val="20"/>
        </w:rPr>
        <w:t xml:space="preserve"> </w:t>
      </w:r>
      <w:r w:rsidRPr="00C9614E">
        <w:rPr>
          <w:rFonts w:cs="HelveticaNeue-LightCond"/>
          <w:color w:val="272627"/>
          <w:sz w:val="20"/>
          <w:szCs w:val="20"/>
        </w:rPr>
        <w:t>de la</w:t>
      </w:r>
      <w:r w:rsidR="006D6006" w:rsidRPr="00C9614E">
        <w:rPr>
          <w:rFonts w:cs="HelveticaNeue-LightCond"/>
          <w:color w:val="272627"/>
          <w:sz w:val="20"/>
          <w:szCs w:val="20"/>
        </w:rPr>
        <w:t xml:space="preserve"> </w:t>
      </w:r>
      <w:r w:rsidRPr="00C9614E">
        <w:rPr>
          <w:rFonts w:cs="HelveticaNeue-LightCond"/>
          <w:color w:val="272627"/>
          <w:sz w:val="20"/>
          <w:szCs w:val="20"/>
        </w:rPr>
        <w:t>discipline sportive concerné sera consulté pour avis.</w:t>
      </w:r>
    </w:p>
    <w:p w:rsidR="006D6006" w:rsidRPr="00C9614E" w:rsidRDefault="006D6006" w:rsidP="006D6006">
      <w:pPr>
        <w:autoSpaceDE w:val="0"/>
        <w:autoSpaceDN w:val="0"/>
        <w:adjustRightInd w:val="0"/>
        <w:spacing w:after="0" w:line="240" w:lineRule="auto"/>
        <w:jc w:val="both"/>
        <w:rPr>
          <w:rFonts w:cs="Neuropol"/>
          <w:color w:val="743D25"/>
          <w:sz w:val="30"/>
          <w:szCs w:val="30"/>
        </w:rPr>
      </w:pPr>
    </w:p>
    <w:p w:rsidR="00CE1DCA" w:rsidRPr="00C9614E" w:rsidRDefault="00CE1DCA" w:rsidP="006D6006">
      <w:pPr>
        <w:autoSpaceDE w:val="0"/>
        <w:autoSpaceDN w:val="0"/>
        <w:adjustRightInd w:val="0"/>
        <w:spacing w:after="0" w:line="240" w:lineRule="auto"/>
        <w:jc w:val="both"/>
        <w:rPr>
          <w:rFonts w:cs="Neuropol"/>
          <w:color w:val="743D25"/>
          <w:sz w:val="30"/>
          <w:szCs w:val="30"/>
        </w:rPr>
      </w:pPr>
      <w:r w:rsidRPr="00C9614E">
        <w:rPr>
          <w:rFonts w:cs="Neuropol"/>
          <w:color w:val="743D25"/>
          <w:sz w:val="30"/>
          <w:szCs w:val="30"/>
        </w:rPr>
        <w:t>Aide à l’investissement</w:t>
      </w:r>
    </w:p>
    <w:p w:rsidR="00CE1DCA" w:rsidRPr="00C9614E" w:rsidRDefault="00CE1DCA" w:rsidP="006D6006">
      <w:pPr>
        <w:autoSpaceDE w:val="0"/>
        <w:autoSpaceDN w:val="0"/>
        <w:adjustRightInd w:val="0"/>
        <w:spacing w:after="0" w:line="240" w:lineRule="auto"/>
        <w:jc w:val="both"/>
        <w:rPr>
          <w:rFonts w:cs="HelveticaNeue-LightCondObl"/>
          <w:i/>
          <w:iCs/>
          <w:color w:val="272627"/>
          <w:sz w:val="20"/>
          <w:szCs w:val="20"/>
        </w:rPr>
      </w:pPr>
      <w:r w:rsidRPr="00C9614E">
        <w:rPr>
          <w:rFonts w:cs="HelveticaNeue-LightCondObl"/>
          <w:i/>
          <w:iCs/>
          <w:color w:val="272627"/>
          <w:sz w:val="20"/>
          <w:szCs w:val="20"/>
        </w:rPr>
        <w:t>Acquisition de matériel</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Cette aide a été créée pour aider les associations sportives</w:t>
      </w:r>
      <w:r w:rsidR="006D6006" w:rsidRPr="00C9614E">
        <w:rPr>
          <w:rFonts w:cs="HelveticaNeue-LightCond"/>
          <w:color w:val="272627"/>
          <w:sz w:val="20"/>
          <w:szCs w:val="20"/>
        </w:rPr>
        <w:t xml:space="preserve"> </w:t>
      </w:r>
      <w:r w:rsidRPr="00C9614E">
        <w:rPr>
          <w:rFonts w:cs="HelveticaNeue-LightCond"/>
          <w:color w:val="272627"/>
          <w:sz w:val="20"/>
          <w:szCs w:val="20"/>
        </w:rPr>
        <w:t>à acheter du matériel lourd (sont exclues les tenues</w:t>
      </w:r>
      <w:r w:rsidR="006D6006" w:rsidRPr="00C9614E">
        <w:rPr>
          <w:rFonts w:cs="HelveticaNeue-LightCond"/>
          <w:color w:val="272627"/>
          <w:sz w:val="20"/>
          <w:szCs w:val="20"/>
        </w:rPr>
        <w:t xml:space="preserve"> </w:t>
      </w:r>
      <w:r w:rsidRPr="00C9614E">
        <w:rPr>
          <w:rFonts w:cs="HelveticaNeue-LightCond"/>
          <w:color w:val="272627"/>
          <w:sz w:val="20"/>
          <w:szCs w:val="20"/>
        </w:rPr>
        <w:t>sportives). Pour les dossiers subventionnés en 2011, le</w:t>
      </w:r>
      <w:r w:rsidR="006D6006" w:rsidRPr="00C9614E">
        <w:rPr>
          <w:rFonts w:cs="HelveticaNeue-LightCond"/>
          <w:color w:val="272627"/>
          <w:sz w:val="20"/>
          <w:szCs w:val="20"/>
        </w:rPr>
        <w:t xml:space="preserve"> </w:t>
      </w:r>
      <w:r w:rsidRPr="00C9614E">
        <w:rPr>
          <w:rFonts w:cs="HelveticaNeue-LightCond"/>
          <w:color w:val="272627"/>
          <w:sz w:val="20"/>
          <w:szCs w:val="20"/>
        </w:rPr>
        <w:t>financement se fera en fonction des orientations</w:t>
      </w:r>
      <w:r w:rsidR="006D6006" w:rsidRPr="00C9614E">
        <w:rPr>
          <w:rFonts w:cs="HelveticaNeue-LightCond"/>
          <w:color w:val="272627"/>
          <w:sz w:val="20"/>
          <w:szCs w:val="20"/>
        </w:rPr>
        <w:t xml:space="preserve"> </w:t>
      </w:r>
      <w:r w:rsidRPr="00C9614E">
        <w:rPr>
          <w:rFonts w:cs="HelveticaNeue-LightCond"/>
          <w:color w:val="272627"/>
          <w:sz w:val="20"/>
          <w:szCs w:val="20"/>
        </w:rPr>
        <w:t>prioritaires définies par le Département :</w:t>
      </w:r>
    </w:p>
    <w:p w:rsidR="00CE1DCA" w:rsidRPr="00C9614E" w:rsidRDefault="006D600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P</w:t>
      </w:r>
      <w:r w:rsidR="00CE1DCA" w:rsidRPr="00C9614E">
        <w:rPr>
          <w:rFonts w:cs="HelveticaNeue-LightCond"/>
          <w:color w:val="272627"/>
          <w:sz w:val="20"/>
          <w:szCs w:val="20"/>
        </w:rPr>
        <w:t>rivilégier la pratique sportive des jeunes isérois âgés</w:t>
      </w:r>
      <w:r w:rsidRPr="00C9614E">
        <w:rPr>
          <w:rFonts w:cs="HelveticaNeue-LightCond"/>
          <w:color w:val="272627"/>
          <w:sz w:val="20"/>
          <w:szCs w:val="20"/>
        </w:rPr>
        <w:t xml:space="preserve"> </w:t>
      </w:r>
      <w:r w:rsidR="00CE1DCA" w:rsidRPr="00C9614E">
        <w:rPr>
          <w:rFonts w:cs="HelveticaNeue-LightCond"/>
          <w:color w:val="272627"/>
          <w:sz w:val="20"/>
          <w:szCs w:val="20"/>
        </w:rPr>
        <w:t>de 6 à 18 ans, avec une attention particulière pour les</w:t>
      </w:r>
      <w:r w:rsidRPr="00C9614E">
        <w:rPr>
          <w:rFonts w:cs="HelveticaNeue-LightCond"/>
          <w:color w:val="272627"/>
          <w:sz w:val="20"/>
          <w:szCs w:val="20"/>
        </w:rPr>
        <w:t xml:space="preserve"> </w:t>
      </w:r>
      <w:r w:rsidR="00CE1DCA" w:rsidRPr="00C9614E">
        <w:rPr>
          <w:rFonts w:cs="HelveticaNeue-LightCond"/>
          <w:color w:val="272627"/>
          <w:sz w:val="20"/>
          <w:szCs w:val="20"/>
        </w:rPr>
        <w:t>clubs qui ont un rayonnement intercommunal,</w:t>
      </w:r>
    </w:p>
    <w:p w:rsidR="00CE1DCA" w:rsidRPr="00C9614E" w:rsidRDefault="006D600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A</w:t>
      </w:r>
      <w:r w:rsidR="00CE1DCA" w:rsidRPr="00C9614E">
        <w:rPr>
          <w:rFonts w:cs="HelveticaNeue-LightCond"/>
          <w:color w:val="272627"/>
          <w:sz w:val="20"/>
          <w:szCs w:val="20"/>
        </w:rPr>
        <w:t>ccompagner le développement maîtrisé des sports de</w:t>
      </w:r>
      <w:r w:rsidRPr="00C9614E">
        <w:rPr>
          <w:rFonts w:cs="HelveticaNeue-LightCond"/>
          <w:color w:val="272627"/>
          <w:sz w:val="20"/>
          <w:szCs w:val="20"/>
        </w:rPr>
        <w:t xml:space="preserve"> </w:t>
      </w:r>
      <w:r w:rsidR="00CE1DCA" w:rsidRPr="00C9614E">
        <w:rPr>
          <w:rFonts w:cs="HelveticaNeue-LightCond"/>
          <w:color w:val="272627"/>
          <w:sz w:val="20"/>
          <w:szCs w:val="20"/>
        </w:rPr>
        <w:t>nature,</w:t>
      </w:r>
    </w:p>
    <w:p w:rsidR="00CE1DCA" w:rsidRPr="00C9614E" w:rsidRDefault="006D600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F</w:t>
      </w:r>
      <w:r w:rsidR="00CE1DCA" w:rsidRPr="00C9614E">
        <w:rPr>
          <w:rFonts w:cs="HelveticaNeue-LightCond"/>
          <w:color w:val="272627"/>
          <w:sz w:val="20"/>
          <w:szCs w:val="20"/>
        </w:rPr>
        <w:t>avoriser la pratique sportive des personnes</w:t>
      </w:r>
      <w:r w:rsidRPr="00C9614E">
        <w:rPr>
          <w:rFonts w:cs="HelveticaNeue-LightCond"/>
          <w:color w:val="272627"/>
          <w:sz w:val="20"/>
          <w:szCs w:val="20"/>
        </w:rPr>
        <w:t xml:space="preserve"> </w:t>
      </w:r>
      <w:r w:rsidR="00CE1DCA" w:rsidRPr="00C9614E">
        <w:rPr>
          <w:rFonts w:cs="HelveticaNeue-LightCond"/>
          <w:color w:val="272627"/>
          <w:sz w:val="20"/>
          <w:szCs w:val="20"/>
        </w:rPr>
        <w:t>handicapées,</w:t>
      </w:r>
    </w:p>
    <w:p w:rsidR="00CE1DCA" w:rsidRPr="00C9614E" w:rsidRDefault="006D600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S</w:t>
      </w:r>
      <w:r w:rsidR="00CE1DCA" w:rsidRPr="00C9614E">
        <w:rPr>
          <w:rFonts w:cs="HelveticaNeue-LightCond"/>
          <w:color w:val="272627"/>
          <w:sz w:val="20"/>
          <w:szCs w:val="20"/>
        </w:rPr>
        <w:t>outenir les comités départementaux.</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La demande de subvention doit être faite avant l’achat du</w:t>
      </w:r>
      <w:r w:rsidR="006D6006" w:rsidRPr="00C9614E">
        <w:rPr>
          <w:rFonts w:cs="HelveticaNeue-LightCond"/>
          <w:color w:val="272627"/>
          <w:sz w:val="20"/>
          <w:szCs w:val="20"/>
        </w:rPr>
        <w:t xml:space="preserve"> </w:t>
      </w:r>
      <w:r w:rsidRPr="00C9614E">
        <w:rPr>
          <w:rFonts w:cs="HelveticaNeue-LightCond"/>
          <w:color w:val="272627"/>
          <w:sz w:val="20"/>
          <w:szCs w:val="20"/>
        </w:rPr>
        <w:t>matériel sportif, et accompagnée d’un devis détaillé. Le</w:t>
      </w:r>
      <w:r w:rsidR="006D6006" w:rsidRPr="00C9614E">
        <w:rPr>
          <w:rFonts w:cs="HelveticaNeue-LightCond"/>
          <w:color w:val="272627"/>
          <w:sz w:val="20"/>
          <w:szCs w:val="20"/>
        </w:rPr>
        <w:t xml:space="preserve"> </w:t>
      </w:r>
      <w:r w:rsidRPr="00C9614E">
        <w:rPr>
          <w:rFonts w:cs="HelveticaNeue-LightCond"/>
          <w:color w:val="272627"/>
          <w:sz w:val="20"/>
          <w:szCs w:val="20"/>
        </w:rPr>
        <w:t>versement de la subvention se fera au vu de la facture.</w:t>
      </w:r>
    </w:p>
    <w:p w:rsidR="006D6006" w:rsidRPr="00C9614E" w:rsidRDefault="006D6006" w:rsidP="006D6006">
      <w:pPr>
        <w:autoSpaceDE w:val="0"/>
        <w:autoSpaceDN w:val="0"/>
        <w:adjustRightInd w:val="0"/>
        <w:spacing w:after="0" w:line="240" w:lineRule="auto"/>
        <w:jc w:val="both"/>
        <w:rPr>
          <w:rFonts w:cs="HelveticaNeue-CondensedBold"/>
          <w:b/>
          <w:bCs/>
          <w:color w:val="272627"/>
          <w:sz w:val="20"/>
          <w:szCs w:val="20"/>
        </w:rPr>
      </w:pPr>
    </w:p>
    <w:p w:rsidR="00CE1DCA" w:rsidRPr="00C9614E" w:rsidRDefault="00CE1DCA" w:rsidP="006D6006">
      <w:pPr>
        <w:autoSpaceDE w:val="0"/>
        <w:autoSpaceDN w:val="0"/>
        <w:adjustRightInd w:val="0"/>
        <w:spacing w:after="0" w:line="240" w:lineRule="auto"/>
        <w:jc w:val="both"/>
        <w:rPr>
          <w:rFonts w:cs="HelveticaNeue-CondensedBold"/>
          <w:b/>
          <w:bCs/>
          <w:color w:val="272627"/>
          <w:sz w:val="20"/>
          <w:szCs w:val="20"/>
        </w:rPr>
      </w:pPr>
      <w:r w:rsidRPr="00C9614E">
        <w:rPr>
          <w:rFonts w:cs="HelveticaNeue-CondensedBold"/>
          <w:b/>
          <w:bCs/>
          <w:color w:val="272627"/>
          <w:sz w:val="20"/>
          <w:szCs w:val="20"/>
        </w:rPr>
        <w:t>Création ou réaménagement</w:t>
      </w:r>
      <w:r w:rsidR="006D6006" w:rsidRPr="00C9614E">
        <w:rPr>
          <w:rFonts w:cs="HelveticaNeue-CondensedBold"/>
          <w:b/>
          <w:bCs/>
          <w:color w:val="272627"/>
          <w:sz w:val="20"/>
          <w:szCs w:val="20"/>
        </w:rPr>
        <w:t xml:space="preserve"> </w:t>
      </w:r>
      <w:r w:rsidRPr="00C9614E">
        <w:rPr>
          <w:rFonts w:cs="HelveticaNeue-CondensedBold"/>
          <w:b/>
          <w:bCs/>
          <w:color w:val="272627"/>
          <w:sz w:val="20"/>
          <w:szCs w:val="20"/>
        </w:rPr>
        <w:t>d’un équipement sportif de plein air ou couvert</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Toutes les demandes seront examinées par une</w:t>
      </w:r>
      <w:r w:rsidR="006D6006" w:rsidRPr="00C9614E">
        <w:rPr>
          <w:rFonts w:cs="HelveticaNeue-LightCond"/>
          <w:color w:val="272627"/>
          <w:sz w:val="20"/>
          <w:szCs w:val="20"/>
        </w:rPr>
        <w:t xml:space="preserve"> </w:t>
      </w:r>
      <w:r w:rsidRPr="00C9614E">
        <w:rPr>
          <w:rFonts w:cs="HelveticaNeue-LightCond"/>
          <w:color w:val="272627"/>
          <w:sz w:val="20"/>
          <w:szCs w:val="20"/>
        </w:rPr>
        <w:t>commission ad hoc, composée du mouvement sportif</w:t>
      </w:r>
    </w:p>
    <w:p w:rsidR="00CE1DCA"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 xml:space="preserve">(CDOSI et </w:t>
      </w:r>
      <w:r w:rsidR="00E1794A">
        <w:rPr>
          <w:rFonts w:cs="HelveticaNeue-LightCond"/>
          <w:color w:val="272627"/>
          <w:sz w:val="20"/>
          <w:szCs w:val="20"/>
        </w:rPr>
        <w:t>Département</w:t>
      </w:r>
      <w:r w:rsidR="00E1794A" w:rsidRPr="00C9614E">
        <w:rPr>
          <w:rFonts w:cs="HelveticaNeue-LightCond"/>
          <w:color w:val="272627"/>
          <w:sz w:val="20"/>
          <w:szCs w:val="20"/>
        </w:rPr>
        <w:t xml:space="preserve"> </w:t>
      </w:r>
      <w:r w:rsidRPr="00C9614E">
        <w:rPr>
          <w:rFonts w:cs="HelveticaNeue-LightCond"/>
          <w:color w:val="272627"/>
          <w:sz w:val="20"/>
          <w:szCs w:val="20"/>
        </w:rPr>
        <w:t>concerné), de la direction</w:t>
      </w:r>
      <w:r w:rsidR="006D6006" w:rsidRPr="00C9614E">
        <w:rPr>
          <w:rFonts w:cs="HelveticaNeue-LightCond"/>
          <w:color w:val="272627"/>
          <w:sz w:val="20"/>
          <w:szCs w:val="20"/>
        </w:rPr>
        <w:t xml:space="preserve"> </w:t>
      </w:r>
      <w:r w:rsidRPr="00C9614E">
        <w:rPr>
          <w:rFonts w:cs="HelveticaNeue-LightCond"/>
          <w:color w:val="272627"/>
          <w:sz w:val="20"/>
          <w:szCs w:val="20"/>
        </w:rPr>
        <w:t>de la cohésion sociale de l’</w:t>
      </w:r>
      <w:r w:rsidR="006D6006" w:rsidRPr="00C9614E">
        <w:rPr>
          <w:rFonts w:cs="HelveticaNeue-LightCond"/>
          <w:color w:val="272627"/>
          <w:sz w:val="20"/>
          <w:szCs w:val="20"/>
        </w:rPr>
        <w:t xml:space="preserve">Etat et de la </w:t>
      </w:r>
      <w:r w:rsidRPr="00C9614E">
        <w:rPr>
          <w:rFonts w:cs="HelveticaNeue-LightCond"/>
          <w:color w:val="272627"/>
          <w:sz w:val="20"/>
          <w:szCs w:val="20"/>
        </w:rPr>
        <w:t>direction territoriale</w:t>
      </w:r>
      <w:r w:rsidR="006D6006" w:rsidRPr="00C9614E">
        <w:rPr>
          <w:rFonts w:cs="HelveticaNeue-LightCond"/>
          <w:color w:val="272627"/>
          <w:sz w:val="20"/>
          <w:szCs w:val="20"/>
        </w:rPr>
        <w:t xml:space="preserve"> </w:t>
      </w:r>
      <w:r w:rsidRPr="00C9614E">
        <w:rPr>
          <w:rFonts w:cs="HelveticaNeue-LightCond"/>
          <w:color w:val="272627"/>
          <w:sz w:val="20"/>
          <w:szCs w:val="20"/>
        </w:rPr>
        <w:t xml:space="preserve">du </w:t>
      </w:r>
      <w:r w:rsidR="00E1794A">
        <w:rPr>
          <w:rFonts w:cs="HelveticaNeue-LightCond"/>
          <w:color w:val="272627"/>
          <w:sz w:val="20"/>
          <w:szCs w:val="20"/>
        </w:rPr>
        <w:t>Département</w:t>
      </w:r>
      <w:r w:rsidRPr="00C9614E">
        <w:rPr>
          <w:rFonts w:cs="HelveticaNeue-LightCond"/>
          <w:color w:val="272627"/>
          <w:sz w:val="20"/>
          <w:szCs w:val="20"/>
        </w:rPr>
        <w:t xml:space="preserve"> concernée.</w:t>
      </w:r>
      <w:r w:rsidR="006D6006" w:rsidRPr="00C9614E">
        <w:rPr>
          <w:rFonts w:cs="HelveticaNeue-LightCond"/>
          <w:color w:val="272627"/>
          <w:sz w:val="20"/>
          <w:szCs w:val="20"/>
        </w:rPr>
        <w:t xml:space="preserve"> </w:t>
      </w:r>
      <w:r w:rsidRPr="00C9614E">
        <w:rPr>
          <w:rFonts w:cs="HelveticaNeue-LightCond"/>
          <w:color w:val="272627"/>
          <w:sz w:val="20"/>
          <w:szCs w:val="20"/>
        </w:rPr>
        <w:t>Cette commission a pour objectif la programmation des</w:t>
      </w:r>
      <w:r w:rsidR="006D6006" w:rsidRPr="00C9614E">
        <w:rPr>
          <w:rFonts w:cs="HelveticaNeue-LightCond"/>
          <w:color w:val="272627"/>
          <w:sz w:val="20"/>
          <w:szCs w:val="20"/>
        </w:rPr>
        <w:t xml:space="preserve"> </w:t>
      </w:r>
      <w:r w:rsidRPr="00C9614E">
        <w:rPr>
          <w:rFonts w:cs="HelveticaNeue-LightCond"/>
          <w:color w:val="272627"/>
          <w:sz w:val="20"/>
          <w:szCs w:val="20"/>
        </w:rPr>
        <w:t>projets retenus, ainsi que la détermination du taux de</w:t>
      </w:r>
      <w:r w:rsidR="006D6006" w:rsidRPr="00C9614E">
        <w:rPr>
          <w:rFonts w:cs="HelveticaNeue-LightCond"/>
          <w:color w:val="272627"/>
          <w:sz w:val="20"/>
          <w:szCs w:val="20"/>
        </w:rPr>
        <w:t xml:space="preserve"> </w:t>
      </w:r>
      <w:r w:rsidRPr="00C9614E">
        <w:rPr>
          <w:rFonts w:cs="HelveticaNeue-LightCond"/>
          <w:color w:val="272627"/>
          <w:sz w:val="20"/>
          <w:szCs w:val="20"/>
        </w:rPr>
        <w:t>subvention, fonction de l’intérêt de l’équipement pour le</w:t>
      </w:r>
      <w:r w:rsidR="006D6006" w:rsidRPr="00C9614E">
        <w:rPr>
          <w:rFonts w:cs="HelveticaNeue-LightCond"/>
          <w:color w:val="272627"/>
          <w:sz w:val="20"/>
          <w:szCs w:val="20"/>
        </w:rPr>
        <w:t xml:space="preserve"> </w:t>
      </w:r>
      <w:r w:rsidRPr="00C9614E">
        <w:rPr>
          <w:rFonts w:cs="HelveticaNeue-LightCond"/>
          <w:color w:val="272627"/>
          <w:sz w:val="20"/>
          <w:szCs w:val="20"/>
        </w:rPr>
        <w:t>territoire et pour la pratique sportive.</w:t>
      </w:r>
    </w:p>
    <w:p w:rsidR="006D6006"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Critères d’aide :</w:t>
      </w:r>
    </w:p>
    <w:p w:rsidR="00CE1DCA" w:rsidRPr="00C9614E" w:rsidRDefault="006D600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R</w:t>
      </w:r>
      <w:r w:rsidR="00CE1DCA" w:rsidRPr="00C9614E">
        <w:rPr>
          <w:rFonts w:cs="HelveticaNeue-LightCond"/>
          <w:color w:val="272627"/>
          <w:sz w:val="20"/>
          <w:szCs w:val="20"/>
        </w:rPr>
        <w:t>éalisation ou rénovation des équipements sportifs qui</w:t>
      </w:r>
      <w:r w:rsidRPr="00C9614E">
        <w:rPr>
          <w:rFonts w:cs="HelveticaNeue-LightCond"/>
          <w:color w:val="272627"/>
          <w:sz w:val="20"/>
          <w:szCs w:val="20"/>
        </w:rPr>
        <w:t xml:space="preserve"> </w:t>
      </w:r>
      <w:r w:rsidR="00CE1DCA" w:rsidRPr="00C9614E">
        <w:rPr>
          <w:rFonts w:cs="HelveticaNeue-LightCond"/>
          <w:color w:val="272627"/>
          <w:sz w:val="20"/>
          <w:szCs w:val="20"/>
        </w:rPr>
        <w:t>participent à la pratique sportive d’un territoire,</w:t>
      </w:r>
    </w:p>
    <w:p w:rsidR="00CE1DCA" w:rsidRPr="00C9614E" w:rsidRDefault="006D600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P</w:t>
      </w:r>
      <w:r w:rsidR="00CE1DCA" w:rsidRPr="00C9614E">
        <w:rPr>
          <w:rFonts w:cs="HelveticaNeue-LightCond"/>
          <w:color w:val="272627"/>
          <w:sz w:val="20"/>
          <w:szCs w:val="20"/>
        </w:rPr>
        <w:t>our les autres équipements (du type locaux de</w:t>
      </w:r>
      <w:r w:rsidRPr="00C9614E">
        <w:rPr>
          <w:rFonts w:cs="HelveticaNeue-LightCond"/>
          <w:color w:val="272627"/>
          <w:sz w:val="20"/>
          <w:szCs w:val="20"/>
        </w:rPr>
        <w:t xml:space="preserve"> </w:t>
      </w:r>
      <w:r w:rsidR="00CE1DCA" w:rsidRPr="00C9614E">
        <w:rPr>
          <w:rFonts w:cs="HelveticaNeue-LightCond"/>
          <w:color w:val="272627"/>
          <w:sz w:val="20"/>
          <w:szCs w:val="20"/>
        </w:rPr>
        <w:t>formation, abris pour le matériel sportif, bâtiments</w:t>
      </w:r>
      <w:r w:rsidRPr="00C9614E">
        <w:rPr>
          <w:rFonts w:cs="HelveticaNeue-LightCond"/>
          <w:color w:val="272627"/>
          <w:sz w:val="20"/>
          <w:szCs w:val="20"/>
        </w:rPr>
        <w:t xml:space="preserve"> </w:t>
      </w:r>
      <w:r w:rsidR="00CE1DCA" w:rsidRPr="00C9614E">
        <w:rPr>
          <w:rFonts w:cs="HelveticaNeue-LightCond"/>
          <w:color w:val="272627"/>
          <w:sz w:val="20"/>
          <w:szCs w:val="20"/>
        </w:rPr>
        <w:t>administratifs…) : nécessaire intérêt départemental du</w:t>
      </w:r>
      <w:r w:rsidRPr="00C9614E">
        <w:rPr>
          <w:rFonts w:cs="HelveticaNeue-LightCond"/>
          <w:color w:val="272627"/>
          <w:sz w:val="20"/>
          <w:szCs w:val="20"/>
        </w:rPr>
        <w:t xml:space="preserve"> </w:t>
      </w:r>
      <w:r w:rsidR="00CE1DCA" w:rsidRPr="00C9614E">
        <w:rPr>
          <w:rFonts w:cs="HelveticaNeue-LightCond"/>
          <w:color w:val="272627"/>
          <w:sz w:val="20"/>
          <w:szCs w:val="20"/>
        </w:rPr>
        <w:t>projet (ou portage par une structure départementale),</w:t>
      </w:r>
    </w:p>
    <w:p w:rsidR="00CE1DCA" w:rsidRPr="00C9614E" w:rsidRDefault="006D6006" w:rsidP="006D6006">
      <w:pPr>
        <w:pStyle w:val="Paragraphedeliste"/>
        <w:numPr>
          <w:ilvl w:val="0"/>
          <w:numId w:val="1"/>
        </w:num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T</w:t>
      </w:r>
      <w:r w:rsidR="00CE1DCA" w:rsidRPr="00C9614E">
        <w:rPr>
          <w:rFonts w:cs="HelveticaNeue-LightCond"/>
          <w:color w:val="272627"/>
          <w:sz w:val="20"/>
          <w:szCs w:val="20"/>
        </w:rPr>
        <w:t>aux maximum de l’aide départementale fixé à 30 % de la</w:t>
      </w:r>
      <w:r w:rsidRPr="00C9614E">
        <w:rPr>
          <w:rFonts w:cs="HelveticaNeue-LightCond"/>
          <w:color w:val="272627"/>
          <w:sz w:val="20"/>
          <w:szCs w:val="20"/>
        </w:rPr>
        <w:t xml:space="preserve"> </w:t>
      </w:r>
      <w:r w:rsidR="00CE1DCA" w:rsidRPr="00C9614E">
        <w:rPr>
          <w:rFonts w:cs="HelveticaNeue-LightCond"/>
          <w:color w:val="272627"/>
          <w:sz w:val="20"/>
          <w:szCs w:val="20"/>
        </w:rPr>
        <w:t>dépense, en lien avec le principe d’éco-conditionnalité et</w:t>
      </w:r>
      <w:r w:rsidRPr="00C9614E">
        <w:rPr>
          <w:rFonts w:cs="HelveticaNeue-LightCond"/>
          <w:color w:val="272627"/>
          <w:sz w:val="20"/>
          <w:szCs w:val="20"/>
        </w:rPr>
        <w:t xml:space="preserve"> </w:t>
      </w:r>
      <w:r w:rsidR="00CE1DCA" w:rsidRPr="00C9614E">
        <w:rPr>
          <w:rFonts w:cs="HelveticaNeue-LightCond"/>
          <w:color w:val="272627"/>
          <w:sz w:val="20"/>
          <w:szCs w:val="20"/>
        </w:rPr>
        <w:t>sur la base des critères adoptés par l’assemblée</w:t>
      </w:r>
      <w:r w:rsidRPr="00C9614E">
        <w:rPr>
          <w:rFonts w:cs="HelveticaNeue-LightCond"/>
          <w:color w:val="272627"/>
          <w:sz w:val="20"/>
          <w:szCs w:val="20"/>
        </w:rPr>
        <w:t xml:space="preserve"> </w:t>
      </w:r>
      <w:r w:rsidR="00CE1DCA" w:rsidRPr="00C9614E">
        <w:rPr>
          <w:rFonts w:cs="HelveticaNeue-LightCond"/>
          <w:color w:val="272627"/>
          <w:sz w:val="20"/>
          <w:szCs w:val="20"/>
        </w:rPr>
        <w:t xml:space="preserve">départementale pour les projets supérieurs à 100 000 </w:t>
      </w:r>
      <w:r w:rsidR="00CE1DCA" w:rsidRPr="00C9614E">
        <w:rPr>
          <w:rFonts w:cs="EuroSans-Regular"/>
          <w:color w:val="272627"/>
          <w:sz w:val="20"/>
          <w:szCs w:val="20"/>
        </w:rPr>
        <w:t>€</w:t>
      </w:r>
      <w:r w:rsidR="00CE1DCA" w:rsidRPr="00C9614E">
        <w:rPr>
          <w:rFonts w:cs="HelveticaNeue-LightCond"/>
          <w:color w:val="272627"/>
          <w:sz w:val="20"/>
          <w:szCs w:val="20"/>
        </w:rPr>
        <w:t>.</w:t>
      </w:r>
    </w:p>
    <w:p w:rsidR="006D6006" w:rsidRPr="00C9614E" w:rsidRDefault="006D6006" w:rsidP="006D6006">
      <w:pPr>
        <w:autoSpaceDE w:val="0"/>
        <w:autoSpaceDN w:val="0"/>
        <w:adjustRightInd w:val="0"/>
        <w:spacing w:after="0" w:line="240" w:lineRule="auto"/>
        <w:jc w:val="both"/>
        <w:rPr>
          <w:rFonts w:cs="Neuropol"/>
          <w:color w:val="743D25"/>
          <w:sz w:val="30"/>
          <w:szCs w:val="30"/>
        </w:rPr>
      </w:pPr>
    </w:p>
    <w:p w:rsidR="00CE1DCA" w:rsidRPr="00C9614E" w:rsidRDefault="00CE1DCA" w:rsidP="006D6006">
      <w:pPr>
        <w:autoSpaceDE w:val="0"/>
        <w:autoSpaceDN w:val="0"/>
        <w:adjustRightInd w:val="0"/>
        <w:spacing w:after="0" w:line="240" w:lineRule="auto"/>
        <w:jc w:val="both"/>
        <w:rPr>
          <w:rFonts w:cs="Neuropol"/>
          <w:color w:val="743D25"/>
          <w:sz w:val="30"/>
          <w:szCs w:val="30"/>
        </w:rPr>
      </w:pPr>
      <w:r w:rsidRPr="00C9614E">
        <w:rPr>
          <w:rFonts w:cs="Neuropol"/>
          <w:color w:val="743D25"/>
          <w:sz w:val="30"/>
          <w:szCs w:val="30"/>
        </w:rPr>
        <w:t>Aide aux comités</w:t>
      </w:r>
      <w:r w:rsidR="006D6006" w:rsidRPr="00C9614E">
        <w:rPr>
          <w:rFonts w:cs="Neuropol"/>
          <w:color w:val="743D25"/>
          <w:sz w:val="30"/>
          <w:szCs w:val="30"/>
        </w:rPr>
        <w:t xml:space="preserve"> </w:t>
      </w:r>
      <w:r w:rsidRPr="00C9614E">
        <w:rPr>
          <w:rFonts w:cs="Neuropol"/>
          <w:color w:val="743D25"/>
          <w:sz w:val="30"/>
          <w:szCs w:val="30"/>
        </w:rPr>
        <w:t>départementaux</w:t>
      </w:r>
    </w:p>
    <w:p w:rsidR="00B31247" w:rsidRPr="00C9614E" w:rsidRDefault="00CE1DCA" w:rsidP="006D6006">
      <w:pPr>
        <w:autoSpaceDE w:val="0"/>
        <w:autoSpaceDN w:val="0"/>
        <w:adjustRightInd w:val="0"/>
        <w:spacing w:after="0" w:line="240" w:lineRule="auto"/>
        <w:jc w:val="both"/>
        <w:rPr>
          <w:rFonts w:cs="HelveticaNeue-LightCond"/>
          <w:color w:val="272627"/>
          <w:sz w:val="20"/>
          <w:szCs w:val="20"/>
        </w:rPr>
      </w:pPr>
      <w:r w:rsidRPr="00C9614E">
        <w:rPr>
          <w:rFonts w:cs="HelveticaNeue-LightCond"/>
          <w:color w:val="272627"/>
          <w:sz w:val="20"/>
          <w:szCs w:val="20"/>
        </w:rPr>
        <w:t>Elles portent sur le fonctionnement, les projets spécifiques,</w:t>
      </w:r>
      <w:r w:rsidR="006D6006" w:rsidRPr="00C9614E">
        <w:rPr>
          <w:rFonts w:cs="HelveticaNeue-LightCond"/>
          <w:color w:val="272627"/>
          <w:sz w:val="20"/>
          <w:szCs w:val="20"/>
        </w:rPr>
        <w:t xml:space="preserve"> </w:t>
      </w:r>
      <w:r w:rsidRPr="00C9614E">
        <w:rPr>
          <w:rFonts w:cs="HelveticaNeue-LightCond"/>
          <w:color w:val="272627"/>
          <w:sz w:val="20"/>
          <w:szCs w:val="20"/>
        </w:rPr>
        <w:t>l’acquisition de matériel sportif lourd liée au projet de</w:t>
      </w:r>
      <w:r w:rsidR="006D6006" w:rsidRPr="00C9614E">
        <w:rPr>
          <w:rFonts w:cs="HelveticaNeue-LightCond"/>
          <w:color w:val="272627"/>
          <w:sz w:val="20"/>
          <w:szCs w:val="20"/>
        </w:rPr>
        <w:t xml:space="preserve"> </w:t>
      </w:r>
      <w:r w:rsidRPr="00C9614E">
        <w:rPr>
          <w:rFonts w:cs="HelveticaNeue-LightCond"/>
          <w:color w:val="272627"/>
          <w:sz w:val="20"/>
          <w:szCs w:val="20"/>
        </w:rPr>
        <w:t>développement du comité départemental et l’acquisition</w:t>
      </w:r>
      <w:r w:rsidR="006D6006" w:rsidRPr="00C9614E">
        <w:rPr>
          <w:rFonts w:cs="HelveticaNeue-LightCond"/>
          <w:color w:val="272627"/>
          <w:sz w:val="20"/>
          <w:szCs w:val="20"/>
        </w:rPr>
        <w:t xml:space="preserve"> </w:t>
      </w:r>
      <w:r w:rsidRPr="00C9614E">
        <w:rPr>
          <w:rFonts w:cs="HelveticaNeue-LightCond"/>
          <w:color w:val="272627"/>
          <w:sz w:val="20"/>
          <w:szCs w:val="20"/>
        </w:rPr>
        <w:t>de matériel informatique ou la création d’un site internet.</w:t>
      </w:r>
    </w:p>
    <w:p w:rsidR="00C9614E" w:rsidRDefault="00C9614E" w:rsidP="00B31247">
      <w:pPr>
        <w:autoSpaceDE w:val="0"/>
        <w:autoSpaceDN w:val="0"/>
        <w:adjustRightInd w:val="0"/>
        <w:spacing w:after="0" w:line="240" w:lineRule="auto"/>
        <w:jc w:val="both"/>
        <w:rPr>
          <w:rFonts w:cs="HelveticaNeue-LightCond"/>
          <w:sz w:val="20"/>
          <w:szCs w:val="20"/>
        </w:rPr>
      </w:pPr>
    </w:p>
    <w:p w:rsidR="00C9614E" w:rsidRDefault="00C9614E" w:rsidP="00B31247">
      <w:pPr>
        <w:autoSpaceDE w:val="0"/>
        <w:autoSpaceDN w:val="0"/>
        <w:adjustRightInd w:val="0"/>
        <w:spacing w:after="0" w:line="240" w:lineRule="auto"/>
        <w:jc w:val="both"/>
        <w:rPr>
          <w:rFonts w:cs="HelveticaNeue-LightCond"/>
          <w:sz w:val="20"/>
          <w:szCs w:val="20"/>
        </w:rPr>
      </w:pPr>
    </w:p>
    <w:p w:rsidR="00C9614E" w:rsidRDefault="00C9614E" w:rsidP="00B31247">
      <w:pPr>
        <w:autoSpaceDE w:val="0"/>
        <w:autoSpaceDN w:val="0"/>
        <w:adjustRightInd w:val="0"/>
        <w:spacing w:after="0" w:line="240" w:lineRule="auto"/>
        <w:jc w:val="both"/>
        <w:rPr>
          <w:rFonts w:cs="HelveticaNeue-LightCond"/>
          <w:sz w:val="20"/>
          <w:szCs w:val="20"/>
        </w:rPr>
      </w:pPr>
    </w:p>
    <w:p w:rsidR="00B31247" w:rsidRPr="00C9614E" w:rsidRDefault="00B31247" w:rsidP="00B31247">
      <w:pPr>
        <w:autoSpaceDE w:val="0"/>
        <w:autoSpaceDN w:val="0"/>
        <w:adjustRightInd w:val="0"/>
        <w:spacing w:after="0" w:line="240" w:lineRule="auto"/>
        <w:jc w:val="both"/>
        <w:rPr>
          <w:rFonts w:cs="Neuropol"/>
          <w:b/>
          <w:color w:val="743D25"/>
          <w:sz w:val="32"/>
          <w:szCs w:val="32"/>
        </w:rPr>
      </w:pPr>
      <w:r w:rsidRPr="00C9614E">
        <w:rPr>
          <w:rFonts w:cs="Neuropol"/>
          <w:b/>
          <w:color w:val="743D25"/>
          <w:sz w:val="32"/>
          <w:szCs w:val="32"/>
        </w:rPr>
        <w:t>Rôles et Missions d’un Comité Régional Olympique Sportif</w:t>
      </w:r>
    </w:p>
    <w:p w:rsidR="00B31247" w:rsidRPr="00C9614E" w:rsidRDefault="00B31247" w:rsidP="00C9614E">
      <w:pPr>
        <w:spacing w:before="100" w:beforeAutospacing="1" w:after="100" w:afterAutospacing="1" w:line="240" w:lineRule="auto"/>
        <w:jc w:val="both"/>
        <w:rPr>
          <w:rFonts w:eastAsia="Times New Roman" w:cs="Times New Roman"/>
          <w:sz w:val="20"/>
          <w:szCs w:val="20"/>
          <w:lang w:eastAsia="fr-FR"/>
        </w:rPr>
      </w:pPr>
      <w:bookmarkStart w:id="1" w:name="eztoc_1_1"/>
      <w:bookmarkEnd w:id="1"/>
      <w:r w:rsidRPr="00C9614E">
        <w:rPr>
          <w:rFonts w:eastAsia="Times New Roman" w:cs="Times New Roman"/>
          <w:sz w:val="20"/>
          <w:szCs w:val="20"/>
          <w:lang w:eastAsia="fr-FR"/>
        </w:rPr>
        <w:t>Le CROS dans sa fonction de « Tête de réseau » du mouvement sportif, a pour mission première d'accompagner les bénévoles, fer de lance de nos associations, dans la totalité de leurs tâches. Il se veut aussi un partenaire, conscient de ses responsabilités, pour l'ensemble des collectivités qui soutiennent la vie des clubs sportifs et en particulier pour les élus régionaux et les agents des services de l'État.</w:t>
      </w:r>
    </w:p>
    <w:p w:rsidR="00B31247" w:rsidRPr="00C9614E" w:rsidRDefault="00B31247" w:rsidP="00B31247">
      <w:pPr>
        <w:spacing w:after="0" w:line="240" w:lineRule="auto"/>
        <w:rPr>
          <w:rFonts w:eastAsia="Times New Roman" w:cs="Times New Roman"/>
          <w:sz w:val="30"/>
          <w:szCs w:val="30"/>
          <w:lang w:eastAsia="fr-FR"/>
        </w:rPr>
      </w:pPr>
      <w:bookmarkStart w:id="2" w:name="eztoc_1_2_1"/>
      <w:bookmarkStart w:id="3" w:name="eztoc_1_3_1"/>
      <w:bookmarkEnd w:id="2"/>
      <w:bookmarkEnd w:id="3"/>
      <w:r w:rsidRPr="00C9614E">
        <w:rPr>
          <w:rFonts w:cs="Neuropol"/>
          <w:color w:val="743D25"/>
          <w:sz w:val="30"/>
          <w:szCs w:val="30"/>
        </w:rPr>
        <w:t>Missions d’un Comité Régional Olympique Sportif</w:t>
      </w:r>
      <w:r w:rsidRPr="00C9614E">
        <w:rPr>
          <w:rFonts w:eastAsia="Times New Roman" w:cs="Times New Roman"/>
          <w:sz w:val="30"/>
          <w:szCs w:val="30"/>
          <w:lang w:eastAsia="fr-FR"/>
        </w:rPr>
        <w:t xml:space="preserve"> </w:t>
      </w:r>
    </w:p>
    <w:p w:rsidR="00B31247" w:rsidRPr="00C9614E" w:rsidRDefault="00B31247" w:rsidP="00C9614E">
      <w:pPr>
        <w:spacing w:before="100" w:beforeAutospacing="1" w:after="100" w:afterAutospacing="1" w:line="240" w:lineRule="auto"/>
        <w:jc w:val="both"/>
        <w:rPr>
          <w:rFonts w:eastAsia="Times New Roman" w:cs="Times New Roman"/>
          <w:sz w:val="20"/>
          <w:szCs w:val="20"/>
          <w:lang w:eastAsia="fr-FR"/>
        </w:rPr>
      </w:pPr>
      <w:r w:rsidRPr="00C9614E">
        <w:rPr>
          <w:rFonts w:eastAsia="Times New Roman" w:cs="Times New Roman"/>
          <w:sz w:val="20"/>
          <w:szCs w:val="20"/>
          <w:lang w:eastAsia="fr-FR"/>
        </w:rPr>
        <w:t>Le CROS représente le mouvement sportif auprès d’une Région et la Direction Régionale de la Jeunesse, des Sports et de la Cohésion Sociale (DRJSCS) et intervient dans la mise en réseau du mouvement sportif et la mutualisation de leurs actions</w:t>
      </w:r>
      <w:r w:rsidR="00C9614E">
        <w:rPr>
          <w:rFonts w:eastAsia="Times New Roman" w:cs="Times New Roman"/>
          <w:sz w:val="20"/>
          <w:szCs w:val="20"/>
          <w:lang w:eastAsia="fr-FR"/>
        </w:rPr>
        <w:t>.</w:t>
      </w:r>
    </w:p>
    <w:p w:rsidR="00B31247" w:rsidRPr="00C9614E" w:rsidRDefault="00B31247" w:rsidP="00B31247">
      <w:pPr>
        <w:numPr>
          <w:ilvl w:val="0"/>
          <w:numId w:val="4"/>
        </w:numPr>
        <w:spacing w:before="100" w:beforeAutospacing="1" w:after="100" w:afterAutospacing="1" w:line="240" w:lineRule="auto"/>
        <w:rPr>
          <w:rFonts w:eastAsia="Times New Roman" w:cs="Times New Roman"/>
          <w:sz w:val="20"/>
          <w:szCs w:val="20"/>
          <w:lang w:eastAsia="fr-FR"/>
        </w:rPr>
      </w:pPr>
      <w:r w:rsidRPr="00C9614E">
        <w:rPr>
          <w:rFonts w:eastAsia="Times New Roman" w:cs="Times New Roman"/>
          <w:sz w:val="20"/>
          <w:szCs w:val="20"/>
          <w:lang w:eastAsia="fr-FR"/>
        </w:rPr>
        <w:t>Soutenir le développement de la pratique sportive sur le territoire Accompagner les Ligues et les Comités Régionaux</w:t>
      </w:r>
    </w:p>
    <w:p w:rsidR="00B31247" w:rsidRPr="00C9614E" w:rsidRDefault="00B31247" w:rsidP="00B31247">
      <w:pPr>
        <w:numPr>
          <w:ilvl w:val="0"/>
          <w:numId w:val="4"/>
        </w:numPr>
        <w:spacing w:before="100" w:beforeAutospacing="1" w:after="100" w:afterAutospacing="1" w:line="240" w:lineRule="auto"/>
        <w:rPr>
          <w:rFonts w:eastAsia="Times New Roman" w:cs="Times New Roman"/>
          <w:sz w:val="20"/>
          <w:szCs w:val="20"/>
          <w:lang w:eastAsia="fr-FR"/>
        </w:rPr>
      </w:pPr>
      <w:r w:rsidRPr="00C9614E">
        <w:rPr>
          <w:rFonts w:eastAsia="Times New Roman" w:cs="Times New Roman"/>
          <w:sz w:val="20"/>
          <w:szCs w:val="20"/>
          <w:lang w:eastAsia="fr-FR"/>
        </w:rPr>
        <w:t xml:space="preserve">Se positionner comme Pôle Ressource Régional d'appui aux associations sportives </w:t>
      </w:r>
    </w:p>
    <w:p w:rsidR="00B31247" w:rsidRPr="00C9614E" w:rsidRDefault="00B31247" w:rsidP="00B31247">
      <w:pPr>
        <w:numPr>
          <w:ilvl w:val="0"/>
          <w:numId w:val="4"/>
        </w:numPr>
        <w:spacing w:before="100" w:beforeAutospacing="1" w:after="100" w:afterAutospacing="1" w:line="240" w:lineRule="auto"/>
        <w:rPr>
          <w:rFonts w:eastAsia="Times New Roman" w:cs="Times New Roman"/>
          <w:sz w:val="20"/>
          <w:szCs w:val="20"/>
          <w:lang w:eastAsia="fr-FR"/>
        </w:rPr>
      </w:pPr>
      <w:r w:rsidRPr="00C9614E">
        <w:rPr>
          <w:rFonts w:eastAsia="Times New Roman" w:cs="Times New Roman"/>
          <w:sz w:val="20"/>
          <w:szCs w:val="20"/>
          <w:lang w:eastAsia="fr-FR"/>
        </w:rPr>
        <w:t>Organiser des formations (Gestion associative, communication, informatique, jeunes dirigeants…)</w:t>
      </w:r>
    </w:p>
    <w:p w:rsidR="00B31247" w:rsidRPr="00C9614E" w:rsidRDefault="00B31247" w:rsidP="00B31247">
      <w:pPr>
        <w:numPr>
          <w:ilvl w:val="0"/>
          <w:numId w:val="4"/>
        </w:numPr>
        <w:spacing w:before="100" w:beforeAutospacing="1" w:after="100" w:afterAutospacing="1" w:line="240" w:lineRule="auto"/>
        <w:rPr>
          <w:rFonts w:eastAsia="Times New Roman" w:cs="Times New Roman"/>
          <w:sz w:val="20"/>
          <w:szCs w:val="20"/>
          <w:lang w:eastAsia="fr-FR"/>
        </w:rPr>
      </w:pPr>
      <w:r w:rsidRPr="00C9614E">
        <w:rPr>
          <w:rFonts w:eastAsia="Times New Roman" w:cs="Times New Roman"/>
          <w:sz w:val="20"/>
          <w:szCs w:val="20"/>
          <w:lang w:eastAsia="fr-FR"/>
        </w:rPr>
        <w:t>Élaborer un « Réseau Sport » avec les Comités Départementaux Olympiques et Sportifs (CDOS)</w:t>
      </w:r>
    </w:p>
    <w:p w:rsidR="00B31247" w:rsidRPr="00C9614E" w:rsidRDefault="00B31247" w:rsidP="00B31247">
      <w:pPr>
        <w:numPr>
          <w:ilvl w:val="0"/>
          <w:numId w:val="4"/>
        </w:numPr>
        <w:spacing w:before="100" w:beforeAutospacing="1" w:after="100" w:afterAutospacing="1" w:line="240" w:lineRule="auto"/>
        <w:rPr>
          <w:rFonts w:eastAsia="Times New Roman" w:cs="Times New Roman"/>
          <w:sz w:val="20"/>
          <w:szCs w:val="20"/>
          <w:lang w:eastAsia="fr-FR"/>
        </w:rPr>
      </w:pPr>
      <w:r w:rsidRPr="00C9614E">
        <w:rPr>
          <w:rFonts w:eastAsia="Times New Roman" w:cs="Times New Roman"/>
          <w:sz w:val="20"/>
          <w:szCs w:val="20"/>
          <w:lang w:eastAsia="fr-FR"/>
        </w:rPr>
        <w:t>Œuvrer pour la professionnalisation</w:t>
      </w:r>
    </w:p>
    <w:p w:rsidR="00B31247" w:rsidRPr="00C9614E" w:rsidRDefault="00B31247" w:rsidP="00B31247">
      <w:pPr>
        <w:numPr>
          <w:ilvl w:val="0"/>
          <w:numId w:val="4"/>
        </w:numPr>
        <w:spacing w:before="100" w:beforeAutospacing="1" w:after="100" w:afterAutospacing="1" w:line="240" w:lineRule="auto"/>
        <w:rPr>
          <w:rFonts w:eastAsia="Times New Roman" w:cs="Times New Roman"/>
          <w:sz w:val="20"/>
          <w:szCs w:val="20"/>
          <w:lang w:eastAsia="fr-FR"/>
        </w:rPr>
      </w:pPr>
      <w:r w:rsidRPr="00C9614E">
        <w:rPr>
          <w:rFonts w:eastAsia="Times New Roman" w:cs="Times New Roman"/>
          <w:sz w:val="20"/>
          <w:szCs w:val="20"/>
          <w:lang w:eastAsia="fr-FR"/>
        </w:rPr>
        <w:t>Accompagner au montage pour les dossiers d'emplois aidés</w:t>
      </w:r>
    </w:p>
    <w:p w:rsidR="00B31247" w:rsidRPr="00C9614E" w:rsidRDefault="00B31247" w:rsidP="00B31247">
      <w:pPr>
        <w:numPr>
          <w:ilvl w:val="0"/>
          <w:numId w:val="4"/>
        </w:numPr>
        <w:spacing w:before="100" w:beforeAutospacing="1" w:after="100" w:afterAutospacing="1" w:line="240" w:lineRule="auto"/>
        <w:rPr>
          <w:rFonts w:eastAsia="Times New Roman" w:cs="Times New Roman"/>
          <w:sz w:val="20"/>
          <w:szCs w:val="20"/>
          <w:lang w:eastAsia="fr-FR"/>
        </w:rPr>
      </w:pPr>
      <w:r w:rsidRPr="00C9614E">
        <w:rPr>
          <w:rFonts w:eastAsia="Times New Roman" w:cs="Times New Roman"/>
          <w:sz w:val="20"/>
          <w:szCs w:val="20"/>
          <w:lang w:eastAsia="fr-FR"/>
        </w:rPr>
        <w:t>Conseiller et aider au recrutement, proposer des fiches de poste</w:t>
      </w:r>
    </w:p>
    <w:p w:rsidR="00B31247" w:rsidRPr="00C9614E" w:rsidRDefault="00B31247" w:rsidP="00B31247">
      <w:pPr>
        <w:numPr>
          <w:ilvl w:val="0"/>
          <w:numId w:val="4"/>
        </w:numPr>
        <w:spacing w:before="100" w:beforeAutospacing="1" w:after="100" w:afterAutospacing="1" w:line="240" w:lineRule="auto"/>
        <w:rPr>
          <w:rFonts w:eastAsia="Times New Roman" w:cs="Times New Roman"/>
          <w:sz w:val="20"/>
          <w:szCs w:val="20"/>
          <w:lang w:eastAsia="fr-FR"/>
        </w:rPr>
      </w:pPr>
      <w:r w:rsidRPr="00C9614E">
        <w:rPr>
          <w:rFonts w:eastAsia="Times New Roman" w:cs="Times New Roman"/>
          <w:sz w:val="20"/>
          <w:szCs w:val="20"/>
          <w:lang w:eastAsia="fr-FR"/>
        </w:rPr>
        <w:t>Étudier la viabilité d'un nouvel emploi et sa pérennité dans le cadre d'un projet de développement</w:t>
      </w:r>
    </w:p>
    <w:p w:rsidR="00B31247" w:rsidRPr="00C9614E" w:rsidRDefault="00B31247" w:rsidP="00B31247">
      <w:pPr>
        <w:numPr>
          <w:ilvl w:val="0"/>
          <w:numId w:val="4"/>
        </w:numPr>
        <w:spacing w:before="100" w:beforeAutospacing="1" w:after="100" w:afterAutospacing="1" w:line="240" w:lineRule="auto"/>
        <w:rPr>
          <w:rFonts w:eastAsia="Times New Roman" w:cs="Times New Roman"/>
          <w:sz w:val="20"/>
          <w:szCs w:val="20"/>
          <w:lang w:eastAsia="fr-FR"/>
        </w:rPr>
      </w:pPr>
      <w:r w:rsidRPr="00C9614E">
        <w:rPr>
          <w:rFonts w:eastAsia="Times New Roman" w:cs="Times New Roman"/>
          <w:sz w:val="20"/>
          <w:szCs w:val="20"/>
          <w:lang w:eastAsia="fr-FR"/>
        </w:rPr>
        <w:t>Participer à la professionnalisation, avec le soutien du Dispositif Local d’Accompagnement (DLA)</w:t>
      </w:r>
    </w:p>
    <w:p w:rsidR="00B31247" w:rsidRPr="00C9614E" w:rsidRDefault="00B31247" w:rsidP="00B31247">
      <w:pPr>
        <w:spacing w:before="100" w:beforeAutospacing="1" w:after="100" w:afterAutospacing="1" w:line="240" w:lineRule="auto"/>
        <w:outlineLvl w:val="2"/>
        <w:rPr>
          <w:rFonts w:eastAsia="Times New Roman" w:cs="Times New Roman"/>
          <w:sz w:val="20"/>
          <w:szCs w:val="20"/>
          <w:lang w:eastAsia="fr-FR"/>
        </w:rPr>
      </w:pPr>
      <w:bookmarkStart w:id="4" w:name="eztoc_1_4_1"/>
      <w:bookmarkEnd w:id="4"/>
      <w:r w:rsidRPr="00C9614E">
        <w:rPr>
          <w:rFonts w:cs="Neuropol"/>
          <w:color w:val="743D25"/>
          <w:sz w:val="30"/>
          <w:szCs w:val="30"/>
        </w:rPr>
        <w:t>Participer à l’élaboration de projets sportifs au niveau des territoires</w:t>
      </w:r>
      <w:r w:rsidRPr="00C9614E">
        <w:rPr>
          <w:rFonts w:cs="Neuropol"/>
          <w:b/>
          <w:color w:val="743D25"/>
          <w:sz w:val="32"/>
          <w:szCs w:val="32"/>
        </w:rPr>
        <w:t xml:space="preserve"> </w:t>
      </w:r>
      <w:r w:rsidRPr="00C9614E">
        <w:rPr>
          <w:rFonts w:eastAsia="Times New Roman" w:cs="Times New Roman"/>
          <w:sz w:val="20"/>
          <w:szCs w:val="20"/>
          <w:lang w:eastAsia="fr-FR"/>
        </w:rPr>
        <w:t>Développer le « réseau référents territoriaux » pour promouvoir les projets sportifs au sein des Conseils Locaux de Développement et des commissions « sport » des Conseils de Développement Durable (CDD)</w:t>
      </w:r>
    </w:p>
    <w:p w:rsidR="00B31247" w:rsidRPr="00C9614E" w:rsidRDefault="00B31247" w:rsidP="00B31247">
      <w:pPr>
        <w:numPr>
          <w:ilvl w:val="0"/>
          <w:numId w:val="5"/>
        </w:numPr>
        <w:spacing w:before="100" w:beforeAutospacing="1" w:after="100" w:afterAutospacing="1" w:line="240" w:lineRule="auto"/>
        <w:rPr>
          <w:rFonts w:eastAsia="Times New Roman" w:cs="Times New Roman"/>
          <w:sz w:val="20"/>
          <w:szCs w:val="20"/>
          <w:lang w:eastAsia="fr-FR"/>
        </w:rPr>
      </w:pPr>
      <w:r w:rsidRPr="00C9614E">
        <w:rPr>
          <w:rFonts w:eastAsia="Times New Roman" w:cs="Times New Roman"/>
          <w:sz w:val="20"/>
          <w:szCs w:val="20"/>
          <w:lang w:eastAsia="fr-FR"/>
        </w:rPr>
        <w:t>Étudier et suivre les schémas de cohérence des équipements sportifs </w:t>
      </w:r>
    </w:p>
    <w:p w:rsidR="00B31247" w:rsidRPr="00C9614E" w:rsidRDefault="00B31247" w:rsidP="00B31247">
      <w:pPr>
        <w:numPr>
          <w:ilvl w:val="0"/>
          <w:numId w:val="5"/>
        </w:numPr>
        <w:spacing w:before="100" w:beforeAutospacing="1" w:after="100" w:afterAutospacing="1" w:line="240" w:lineRule="auto"/>
        <w:rPr>
          <w:rFonts w:eastAsia="Times New Roman" w:cs="Times New Roman"/>
          <w:sz w:val="20"/>
          <w:szCs w:val="20"/>
          <w:lang w:eastAsia="fr-FR"/>
        </w:rPr>
      </w:pPr>
      <w:r w:rsidRPr="00C9614E">
        <w:rPr>
          <w:rFonts w:eastAsia="Times New Roman" w:cs="Times New Roman"/>
          <w:sz w:val="20"/>
          <w:szCs w:val="20"/>
          <w:lang w:eastAsia="fr-FR"/>
        </w:rPr>
        <w:t>Contribuer à l'essor des sports de nature, en lien avec les disciplines concernées (sports aériens, terrestres et nautiques) – selon la région…</w:t>
      </w:r>
    </w:p>
    <w:p w:rsidR="00B31247" w:rsidRPr="00C9614E" w:rsidRDefault="00B31247" w:rsidP="00B31247">
      <w:pPr>
        <w:numPr>
          <w:ilvl w:val="0"/>
          <w:numId w:val="5"/>
        </w:numPr>
        <w:spacing w:before="100" w:beforeAutospacing="1" w:after="100" w:afterAutospacing="1" w:line="240" w:lineRule="auto"/>
        <w:rPr>
          <w:rFonts w:eastAsia="Times New Roman" w:cs="Times New Roman"/>
          <w:sz w:val="20"/>
          <w:szCs w:val="20"/>
          <w:lang w:eastAsia="fr-FR"/>
        </w:rPr>
      </w:pPr>
      <w:r w:rsidRPr="00C9614E">
        <w:rPr>
          <w:rFonts w:eastAsia="Times New Roman" w:cs="Times New Roman"/>
          <w:sz w:val="20"/>
          <w:szCs w:val="20"/>
          <w:lang w:eastAsia="fr-FR"/>
        </w:rPr>
        <w:t xml:space="preserve">Promouvoir les valeurs de l'olympisme </w:t>
      </w:r>
    </w:p>
    <w:p w:rsidR="00B31247" w:rsidRPr="00C9614E" w:rsidRDefault="00B31247" w:rsidP="00B31247">
      <w:pPr>
        <w:numPr>
          <w:ilvl w:val="0"/>
          <w:numId w:val="5"/>
        </w:numPr>
        <w:spacing w:before="100" w:beforeAutospacing="1" w:after="100" w:afterAutospacing="1" w:line="240" w:lineRule="auto"/>
        <w:rPr>
          <w:rFonts w:eastAsia="Times New Roman" w:cs="Times New Roman"/>
          <w:sz w:val="20"/>
          <w:szCs w:val="20"/>
          <w:lang w:eastAsia="fr-FR"/>
        </w:rPr>
      </w:pPr>
      <w:r w:rsidRPr="00C9614E">
        <w:rPr>
          <w:rFonts w:eastAsia="Times New Roman" w:cs="Times New Roman"/>
          <w:sz w:val="20"/>
          <w:szCs w:val="20"/>
          <w:lang w:eastAsia="fr-FR"/>
        </w:rPr>
        <w:t>Lutter contre les pratiques addictives et les incivilités dans le sport</w:t>
      </w:r>
    </w:p>
    <w:p w:rsidR="00B31247" w:rsidRPr="00C9614E" w:rsidRDefault="00B31247" w:rsidP="00B31247">
      <w:pPr>
        <w:numPr>
          <w:ilvl w:val="0"/>
          <w:numId w:val="5"/>
        </w:numPr>
        <w:spacing w:before="100" w:beforeAutospacing="1" w:after="100" w:afterAutospacing="1" w:line="240" w:lineRule="auto"/>
        <w:rPr>
          <w:rFonts w:eastAsia="Times New Roman" w:cs="Times New Roman"/>
          <w:sz w:val="20"/>
          <w:szCs w:val="20"/>
          <w:lang w:eastAsia="fr-FR"/>
        </w:rPr>
      </w:pPr>
      <w:r w:rsidRPr="00C9614E">
        <w:rPr>
          <w:rFonts w:eastAsia="Times New Roman" w:cs="Times New Roman"/>
          <w:sz w:val="20"/>
          <w:szCs w:val="20"/>
          <w:lang w:eastAsia="fr-FR"/>
        </w:rPr>
        <w:t>Promouvoir le sport santé</w:t>
      </w:r>
    </w:p>
    <w:p w:rsidR="00B31247" w:rsidRPr="00C9614E" w:rsidRDefault="00B31247" w:rsidP="00B31247">
      <w:pPr>
        <w:numPr>
          <w:ilvl w:val="0"/>
          <w:numId w:val="5"/>
        </w:numPr>
        <w:spacing w:before="100" w:beforeAutospacing="1" w:after="100" w:afterAutospacing="1" w:line="240" w:lineRule="auto"/>
        <w:rPr>
          <w:rFonts w:eastAsia="Times New Roman" w:cs="Times New Roman"/>
          <w:sz w:val="20"/>
          <w:szCs w:val="20"/>
          <w:lang w:eastAsia="fr-FR"/>
        </w:rPr>
      </w:pPr>
      <w:r w:rsidRPr="00C9614E">
        <w:rPr>
          <w:rFonts w:eastAsia="Times New Roman" w:cs="Times New Roman"/>
          <w:sz w:val="20"/>
          <w:szCs w:val="20"/>
          <w:lang w:eastAsia="fr-FR"/>
        </w:rPr>
        <w:t>Agir pour le développement durable</w:t>
      </w:r>
    </w:p>
    <w:p w:rsidR="00B31247" w:rsidRPr="00C9614E" w:rsidRDefault="00B31247" w:rsidP="00B31247">
      <w:pPr>
        <w:rPr>
          <w:rFonts w:cs="HelveticaNeue-LightCond"/>
          <w:sz w:val="20"/>
          <w:szCs w:val="20"/>
        </w:rPr>
      </w:pPr>
    </w:p>
    <w:p w:rsidR="00B31247" w:rsidRPr="00C9614E" w:rsidRDefault="00E1794A" w:rsidP="00B31247">
      <w:pPr>
        <w:spacing w:before="100" w:beforeAutospacing="1" w:after="100" w:afterAutospacing="1" w:line="240" w:lineRule="auto"/>
        <w:rPr>
          <w:rFonts w:cs="Neuropol"/>
          <w:b/>
          <w:color w:val="743D25"/>
          <w:sz w:val="32"/>
          <w:szCs w:val="32"/>
        </w:rPr>
      </w:pPr>
      <w:r>
        <w:rPr>
          <w:rFonts w:cs="Neuropol"/>
          <w:b/>
          <w:color w:val="743D25"/>
          <w:sz w:val="32"/>
          <w:szCs w:val="32"/>
        </w:rPr>
        <w:t>Qu’est-ce qu’une Région</w:t>
      </w:r>
    </w:p>
    <w:p w:rsidR="00B31247" w:rsidRPr="00C9614E" w:rsidRDefault="00E1794A" w:rsidP="00B31247">
      <w:pPr>
        <w:spacing w:before="100" w:beforeAutospacing="1" w:after="100" w:afterAutospacing="1" w:line="240" w:lineRule="auto"/>
        <w:jc w:val="both"/>
        <w:rPr>
          <w:rFonts w:eastAsia="Times New Roman" w:cs="Times New Roman"/>
          <w:sz w:val="20"/>
          <w:szCs w:val="20"/>
          <w:lang w:eastAsia="fr-FR"/>
        </w:rPr>
      </w:pPr>
      <w:r>
        <w:rPr>
          <w:rFonts w:eastAsia="Times New Roman" w:cs="Times New Roman"/>
          <w:b/>
          <w:bCs/>
          <w:sz w:val="20"/>
          <w:szCs w:val="20"/>
          <w:lang w:eastAsia="fr-FR"/>
        </w:rPr>
        <w:t>La Région</w:t>
      </w:r>
      <w:r w:rsidR="00B31247" w:rsidRPr="00C9614E">
        <w:rPr>
          <w:rFonts w:eastAsia="Times New Roman" w:cs="Times New Roman"/>
          <w:b/>
          <w:bCs/>
          <w:sz w:val="20"/>
          <w:szCs w:val="20"/>
          <w:lang w:eastAsia="fr-FR"/>
        </w:rPr>
        <w:t xml:space="preserve"> est l’assemblée délibérante</w:t>
      </w:r>
      <w:r w:rsidR="00B31247" w:rsidRPr="00C9614E">
        <w:rPr>
          <w:rFonts w:eastAsia="Times New Roman" w:cs="Times New Roman"/>
          <w:sz w:val="20"/>
          <w:szCs w:val="20"/>
          <w:lang w:eastAsia="fr-FR"/>
        </w:rPr>
        <w:t>. Il est co</w:t>
      </w:r>
      <w:r>
        <w:rPr>
          <w:rFonts w:eastAsia="Times New Roman" w:cs="Times New Roman"/>
          <w:sz w:val="20"/>
          <w:szCs w:val="20"/>
          <w:lang w:eastAsia="fr-FR"/>
        </w:rPr>
        <w:t>mposé des conseillers régionaux</w:t>
      </w:r>
      <w:r w:rsidR="00B31247" w:rsidRPr="00C9614E">
        <w:rPr>
          <w:rFonts w:eastAsia="Times New Roman" w:cs="Times New Roman"/>
          <w:sz w:val="20"/>
          <w:szCs w:val="20"/>
          <w:lang w:eastAsia="fr-FR"/>
        </w:rPr>
        <w:t>. Il règle par ses délibérations les affaires de la région. Il émet des avis sur les problèmes de développement et d’aménagement pour lesquels il doit être obligatoirement consulté.</w:t>
      </w:r>
    </w:p>
    <w:p w:rsidR="00B31247" w:rsidRPr="00C9614E" w:rsidRDefault="00E1794A" w:rsidP="00B31247">
      <w:pPr>
        <w:spacing w:before="100" w:beforeAutospacing="1" w:after="100" w:afterAutospacing="1" w:line="240" w:lineRule="auto"/>
        <w:jc w:val="both"/>
        <w:rPr>
          <w:rFonts w:eastAsia="Times New Roman" w:cs="Times New Roman"/>
          <w:sz w:val="20"/>
          <w:szCs w:val="20"/>
          <w:lang w:eastAsia="fr-FR"/>
        </w:rPr>
      </w:pPr>
      <w:r>
        <w:rPr>
          <w:rFonts w:eastAsia="Times New Roman" w:cs="Times New Roman"/>
          <w:sz w:val="20"/>
          <w:szCs w:val="20"/>
          <w:lang w:eastAsia="fr-FR"/>
        </w:rPr>
        <w:t>La Région</w:t>
      </w:r>
      <w:r w:rsidR="00B31247" w:rsidRPr="00C9614E">
        <w:rPr>
          <w:rFonts w:eastAsia="Times New Roman" w:cs="Times New Roman"/>
          <w:sz w:val="20"/>
          <w:szCs w:val="20"/>
          <w:lang w:eastAsia="fr-FR"/>
        </w:rPr>
        <w:t xml:space="preserve"> élabore son règlement intérieur qui détermine notamment le nombre, les compétences et le mode de fonctionnement des commissions.</w:t>
      </w:r>
    </w:p>
    <w:p w:rsidR="00B31247" w:rsidRPr="00C9614E" w:rsidRDefault="00B31247" w:rsidP="00B31247">
      <w:pPr>
        <w:spacing w:before="100" w:beforeAutospacing="1" w:after="100" w:afterAutospacing="1" w:line="240" w:lineRule="auto"/>
        <w:jc w:val="both"/>
        <w:rPr>
          <w:rFonts w:eastAsia="Times New Roman" w:cs="Times New Roman"/>
          <w:sz w:val="20"/>
          <w:szCs w:val="20"/>
          <w:lang w:eastAsia="fr-FR"/>
        </w:rPr>
      </w:pPr>
      <w:r w:rsidRPr="00C9614E">
        <w:rPr>
          <w:rFonts w:eastAsia="Times New Roman" w:cs="Times New Roman"/>
          <w:b/>
          <w:bCs/>
          <w:sz w:val="20"/>
          <w:szCs w:val="20"/>
          <w:lang w:eastAsia="fr-FR"/>
        </w:rPr>
        <w:t xml:space="preserve">Les conseils régionaux ont les mêmes conditions de fonctionnement que les </w:t>
      </w:r>
      <w:r w:rsidR="00E1794A">
        <w:rPr>
          <w:rFonts w:eastAsia="Times New Roman" w:cs="Times New Roman"/>
          <w:b/>
          <w:bCs/>
          <w:sz w:val="20"/>
          <w:szCs w:val="20"/>
          <w:lang w:eastAsia="fr-FR"/>
        </w:rPr>
        <w:t>Départements</w:t>
      </w:r>
      <w:r w:rsidRPr="00C9614E">
        <w:rPr>
          <w:rFonts w:eastAsia="Times New Roman" w:cs="Times New Roman"/>
          <w:sz w:val="20"/>
          <w:szCs w:val="20"/>
          <w:lang w:eastAsia="fr-FR"/>
        </w:rPr>
        <w:t> :</w:t>
      </w:r>
    </w:p>
    <w:p w:rsidR="00B31247" w:rsidRPr="00C9614E" w:rsidRDefault="00B31247" w:rsidP="00B31247">
      <w:pPr>
        <w:numPr>
          <w:ilvl w:val="0"/>
          <w:numId w:val="6"/>
        </w:numPr>
        <w:spacing w:before="100" w:beforeAutospacing="1" w:after="100" w:afterAutospacing="1" w:line="240" w:lineRule="auto"/>
        <w:jc w:val="both"/>
        <w:rPr>
          <w:rFonts w:eastAsia="Times New Roman" w:cs="Times New Roman"/>
          <w:sz w:val="20"/>
          <w:szCs w:val="20"/>
          <w:lang w:eastAsia="fr-FR"/>
        </w:rPr>
      </w:pPr>
      <w:r w:rsidRPr="00C9614E">
        <w:rPr>
          <w:rFonts w:eastAsia="Times New Roman" w:cs="Times New Roman"/>
          <w:sz w:val="20"/>
          <w:szCs w:val="20"/>
          <w:lang w:eastAsia="fr-FR"/>
        </w:rPr>
        <w:t>réunions plénières au moins une fois par trimestre à l’initiative du président ou à la demande de la commission permanente ou du tiers des membres sur un ordre du jour déterminé ;</w:t>
      </w:r>
    </w:p>
    <w:p w:rsidR="00B31247" w:rsidRPr="00C9614E" w:rsidRDefault="00B31247" w:rsidP="00B31247">
      <w:pPr>
        <w:numPr>
          <w:ilvl w:val="0"/>
          <w:numId w:val="6"/>
        </w:numPr>
        <w:spacing w:before="100" w:beforeAutospacing="1" w:after="100" w:afterAutospacing="1" w:line="240" w:lineRule="auto"/>
        <w:jc w:val="both"/>
        <w:rPr>
          <w:rFonts w:eastAsia="Times New Roman" w:cs="Times New Roman"/>
          <w:sz w:val="20"/>
          <w:szCs w:val="20"/>
          <w:lang w:eastAsia="fr-FR"/>
        </w:rPr>
      </w:pPr>
      <w:r w:rsidRPr="00C9614E">
        <w:rPr>
          <w:rFonts w:eastAsia="Times New Roman" w:cs="Times New Roman"/>
          <w:sz w:val="20"/>
          <w:szCs w:val="20"/>
          <w:lang w:eastAsia="fr-FR"/>
        </w:rPr>
        <w:t>information des conseillers régionaux assurée par un rapport sur chacune des affaires à débattre adressé au moins douze jours avant la séance ;</w:t>
      </w:r>
    </w:p>
    <w:p w:rsidR="00B31247" w:rsidRPr="00C9614E" w:rsidRDefault="00B31247" w:rsidP="00B31247">
      <w:pPr>
        <w:numPr>
          <w:ilvl w:val="0"/>
          <w:numId w:val="6"/>
        </w:numPr>
        <w:spacing w:before="100" w:beforeAutospacing="1" w:after="100" w:afterAutospacing="1" w:line="240" w:lineRule="auto"/>
        <w:jc w:val="both"/>
        <w:rPr>
          <w:rFonts w:eastAsia="Times New Roman" w:cs="Times New Roman"/>
          <w:sz w:val="20"/>
          <w:szCs w:val="20"/>
          <w:lang w:eastAsia="fr-FR"/>
        </w:rPr>
      </w:pPr>
      <w:r w:rsidRPr="00C9614E">
        <w:rPr>
          <w:rFonts w:eastAsia="Times New Roman" w:cs="Times New Roman"/>
          <w:sz w:val="20"/>
          <w:szCs w:val="20"/>
          <w:lang w:eastAsia="fr-FR"/>
        </w:rPr>
        <w:t>séances ouvertes au public, sauf en cas de huis clos décidé par le conseil ou en cas d’agitation, le président pouvant exercer son pouvoir de "police des séances" et restreindre l’accès du public aux débats.</w:t>
      </w:r>
    </w:p>
    <w:p w:rsidR="00B31247" w:rsidRPr="00C9614E" w:rsidRDefault="00B31247" w:rsidP="00B31247">
      <w:pPr>
        <w:spacing w:before="100" w:beforeAutospacing="1" w:after="100" w:afterAutospacing="1" w:line="240" w:lineRule="auto"/>
        <w:jc w:val="both"/>
        <w:rPr>
          <w:rFonts w:eastAsia="Times New Roman" w:cs="Times New Roman"/>
          <w:sz w:val="20"/>
          <w:szCs w:val="20"/>
          <w:lang w:eastAsia="fr-FR"/>
        </w:rPr>
      </w:pPr>
      <w:r w:rsidRPr="00C9614E">
        <w:rPr>
          <w:rFonts w:eastAsia="Times New Roman" w:cs="Times New Roman"/>
          <w:sz w:val="20"/>
          <w:szCs w:val="20"/>
          <w:lang w:eastAsia="fr-FR"/>
        </w:rPr>
        <w:t xml:space="preserve">En cas d’impossibilité de fonctionnement, le </w:t>
      </w:r>
      <w:bookmarkStart w:id="5" w:name="mot3449"/>
      <w:r w:rsidRPr="00C9614E">
        <w:rPr>
          <w:rFonts w:eastAsia="Times New Roman" w:cs="Times New Roman"/>
          <w:color w:val="000000" w:themeColor="text1"/>
          <w:sz w:val="20"/>
          <w:szCs w:val="20"/>
          <w:lang w:eastAsia="fr-FR"/>
        </w:rPr>
        <w:t>gouvernement</w:t>
      </w:r>
      <w:bookmarkEnd w:id="5"/>
      <w:r w:rsidRPr="00C9614E">
        <w:rPr>
          <w:rFonts w:eastAsia="Times New Roman" w:cs="Times New Roman"/>
          <w:color w:val="000000" w:themeColor="text1"/>
          <w:sz w:val="20"/>
          <w:szCs w:val="20"/>
          <w:lang w:eastAsia="fr-FR"/>
        </w:rPr>
        <w:t xml:space="preserve"> </w:t>
      </w:r>
      <w:r w:rsidRPr="00C9614E">
        <w:rPr>
          <w:rFonts w:eastAsia="Times New Roman" w:cs="Times New Roman"/>
          <w:sz w:val="20"/>
          <w:szCs w:val="20"/>
          <w:lang w:eastAsia="fr-FR"/>
        </w:rPr>
        <w:t xml:space="preserve">peut dissoudre </w:t>
      </w:r>
      <w:r w:rsidR="00E1794A">
        <w:rPr>
          <w:rFonts w:eastAsia="Times New Roman" w:cs="Times New Roman"/>
          <w:sz w:val="20"/>
          <w:szCs w:val="20"/>
          <w:lang w:eastAsia="fr-FR"/>
        </w:rPr>
        <w:t>La Région</w:t>
      </w:r>
      <w:r w:rsidRPr="00C9614E">
        <w:rPr>
          <w:rFonts w:eastAsia="Times New Roman" w:cs="Times New Roman"/>
          <w:sz w:val="20"/>
          <w:szCs w:val="20"/>
          <w:lang w:eastAsia="fr-FR"/>
        </w:rPr>
        <w:t xml:space="preserve"> par décret en </w:t>
      </w:r>
      <w:bookmarkStart w:id="6" w:name="mot3369"/>
      <w:r w:rsidRPr="00C9614E">
        <w:rPr>
          <w:rFonts w:eastAsia="Times New Roman" w:cs="Times New Roman"/>
          <w:color w:val="000000" w:themeColor="text1"/>
          <w:sz w:val="20"/>
          <w:szCs w:val="20"/>
          <w:lang w:eastAsia="fr-FR"/>
        </w:rPr>
        <w:t>Conseil des ministres</w:t>
      </w:r>
      <w:bookmarkEnd w:id="6"/>
      <w:r w:rsidRPr="00C9614E">
        <w:rPr>
          <w:rFonts w:eastAsia="Times New Roman" w:cs="Times New Roman"/>
          <w:sz w:val="20"/>
          <w:szCs w:val="20"/>
          <w:lang w:eastAsia="fr-FR"/>
        </w:rPr>
        <w:t>.</w:t>
      </w:r>
    </w:p>
    <w:p w:rsidR="00B31247" w:rsidRPr="00C9614E" w:rsidRDefault="00B31247" w:rsidP="00B31247">
      <w:pPr>
        <w:spacing w:before="100" w:beforeAutospacing="1" w:after="100" w:afterAutospacing="1" w:line="240" w:lineRule="auto"/>
        <w:jc w:val="both"/>
        <w:rPr>
          <w:rFonts w:eastAsia="Times New Roman" w:cs="Times New Roman"/>
          <w:sz w:val="20"/>
          <w:szCs w:val="20"/>
          <w:lang w:eastAsia="fr-FR"/>
        </w:rPr>
      </w:pPr>
      <w:r w:rsidRPr="00C9614E">
        <w:rPr>
          <w:rFonts w:eastAsia="Times New Roman" w:cs="Times New Roman"/>
          <w:b/>
          <w:bCs/>
          <w:sz w:val="20"/>
          <w:szCs w:val="20"/>
          <w:lang w:eastAsia="fr-FR"/>
        </w:rPr>
        <w:t>La commission permanente est une émanation du conseil régional</w:t>
      </w:r>
      <w:r w:rsidRPr="00C9614E">
        <w:rPr>
          <w:rFonts w:eastAsia="Times New Roman" w:cs="Times New Roman"/>
          <w:sz w:val="20"/>
          <w:szCs w:val="20"/>
          <w:lang w:eastAsia="fr-FR"/>
        </w:rPr>
        <w:t xml:space="preserve">, composée du président et des vice-présidents du conseil régional ainsi que d’un ou plusieurs autres membres. </w:t>
      </w:r>
      <w:r w:rsidRPr="00C9614E">
        <w:rPr>
          <w:rFonts w:eastAsia="Times New Roman" w:cs="Times New Roman"/>
          <w:b/>
          <w:bCs/>
          <w:sz w:val="20"/>
          <w:szCs w:val="20"/>
          <w:lang w:eastAsia="fr-FR"/>
        </w:rPr>
        <w:t>Le conseil peut lui déléguer une partie de ses fonctions</w:t>
      </w:r>
      <w:r w:rsidRPr="00C9614E">
        <w:rPr>
          <w:rFonts w:eastAsia="Times New Roman" w:cs="Times New Roman"/>
          <w:sz w:val="20"/>
          <w:szCs w:val="20"/>
          <w:lang w:eastAsia="fr-FR"/>
        </w:rPr>
        <w:t>, à l’exception de celles concernant le vote du budget, l’approbation du compte administratif (budget exécuté). La commission permanente remplace de fait le conseil entre ses réunions.</w:t>
      </w:r>
    </w:p>
    <w:p w:rsidR="00B31247" w:rsidRPr="00C9614E" w:rsidRDefault="00B31247" w:rsidP="00B31247">
      <w:pPr>
        <w:rPr>
          <w:rFonts w:cs="HelveticaNeue-LightCond"/>
          <w:sz w:val="20"/>
          <w:szCs w:val="20"/>
        </w:rPr>
      </w:pPr>
    </w:p>
    <w:sectPr w:rsidR="00B31247" w:rsidRPr="00C9614E" w:rsidSect="00864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uropol">
    <w:panose1 w:val="00000000000000000000"/>
    <w:charset w:val="00"/>
    <w:family w:val="roman"/>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HelveticaNeue-BoldC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roSans-Regular">
    <w:panose1 w:val="00000000000000000000"/>
    <w:charset w:val="00"/>
    <w:family w:val="auto"/>
    <w:notTrueType/>
    <w:pitch w:val="default"/>
    <w:sig w:usb0="00000003" w:usb1="00000000" w:usb2="00000000" w:usb3="00000000" w:csb0="00000001" w:csb1="00000000"/>
  </w:font>
  <w:font w:name="HelveticaNeue-CondensedBold">
    <w:panose1 w:val="00000000000000000000"/>
    <w:charset w:val="00"/>
    <w:family w:val="auto"/>
    <w:notTrueType/>
    <w:pitch w:val="default"/>
    <w:sig w:usb0="00000003" w:usb1="00000000" w:usb2="00000000" w:usb3="00000000" w:csb0="00000001" w:csb1="00000000"/>
  </w:font>
  <w:font w:name="HelveticaNeue-LightCondOb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D5492"/>
    <w:multiLevelType w:val="multilevel"/>
    <w:tmpl w:val="38F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86C50"/>
    <w:multiLevelType w:val="hybridMultilevel"/>
    <w:tmpl w:val="E06062FA"/>
    <w:lvl w:ilvl="0" w:tplc="9FBC6024">
      <w:numFmt w:val="bullet"/>
      <w:lvlText w:val="-"/>
      <w:lvlJc w:val="left"/>
      <w:pPr>
        <w:ind w:left="720" w:hanging="360"/>
      </w:pPr>
      <w:rPr>
        <w:rFonts w:ascii="ZapfDingbats" w:eastAsiaTheme="minorHAnsi" w:hAnsi="ZapfDingbats" w:cs="ZapfDingbats" w:hint="default"/>
        <w:b/>
        <w:color w:val="743D25"/>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5E3642"/>
    <w:multiLevelType w:val="multilevel"/>
    <w:tmpl w:val="77A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25484"/>
    <w:multiLevelType w:val="multilevel"/>
    <w:tmpl w:val="10B2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60C0C"/>
    <w:multiLevelType w:val="multilevel"/>
    <w:tmpl w:val="A808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A1203"/>
    <w:multiLevelType w:val="multilevel"/>
    <w:tmpl w:val="870E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57"/>
    <w:rsid w:val="001375DB"/>
    <w:rsid w:val="00303342"/>
    <w:rsid w:val="00527795"/>
    <w:rsid w:val="005E0179"/>
    <w:rsid w:val="00614E53"/>
    <w:rsid w:val="006C5DB5"/>
    <w:rsid w:val="006D6006"/>
    <w:rsid w:val="00864E65"/>
    <w:rsid w:val="009A1600"/>
    <w:rsid w:val="00B31247"/>
    <w:rsid w:val="00B56F57"/>
    <w:rsid w:val="00BB17B2"/>
    <w:rsid w:val="00C61E03"/>
    <w:rsid w:val="00C9614E"/>
    <w:rsid w:val="00CE1DCA"/>
    <w:rsid w:val="00CF09B3"/>
    <w:rsid w:val="00E11819"/>
    <w:rsid w:val="00E1794A"/>
    <w:rsid w:val="00E619A6"/>
    <w:rsid w:val="00F46AF8"/>
    <w:rsid w:val="00F86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52B0B-0AAD-4B30-BBF9-C66E3667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65"/>
  </w:style>
  <w:style w:type="paragraph" w:styleId="Titre1">
    <w:name w:val="heading 1"/>
    <w:basedOn w:val="Normal"/>
    <w:link w:val="Titre1Car"/>
    <w:uiPriority w:val="9"/>
    <w:qFormat/>
    <w:rsid w:val="00B312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3124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3124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19A6"/>
    <w:pPr>
      <w:ind w:left="720"/>
      <w:contextualSpacing/>
    </w:pPr>
  </w:style>
  <w:style w:type="paragraph" w:styleId="Textedebulles">
    <w:name w:val="Balloon Text"/>
    <w:basedOn w:val="Normal"/>
    <w:link w:val="TextedebullesCar"/>
    <w:uiPriority w:val="99"/>
    <w:semiHidden/>
    <w:unhideWhenUsed/>
    <w:rsid w:val="005E01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0179"/>
    <w:rPr>
      <w:rFonts w:ascii="Tahoma" w:hAnsi="Tahoma" w:cs="Tahoma"/>
      <w:sz w:val="16"/>
      <w:szCs w:val="16"/>
    </w:rPr>
  </w:style>
  <w:style w:type="character" w:customStyle="1" w:styleId="Titre1Car">
    <w:name w:val="Titre 1 Car"/>
    <w:basedOn w:val="Policepardfaut"/>
    <w:link w:val="Titre1"/>
    <w:uiPriority w:val="9"/>
    <w:rsid w:val="00B3124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3124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3124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B312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0">
    <w:name w:val="Titre1"/>
    <w:basedOn w:val="Policepardfaut"/>
    <w:rsid w:val="00B31247"/>
  </w:style>
  <w:style w:type="character" w:styleId="Lienhypertexte">
    <w:name w:val="Hyperlink"/>
    <w:basedOn w:val="Policepardfaut"/>
    <w:uiPriority w:val="99"/>
    <w:semiHidden/>
    <w:unhideWhenUsed/>
    <w:rsid w:val="00B31247"/>
    <w:rPr>
      <w:color w:val="0000FF"/>
      <w:u w:val="single"/>
    </w:rPr>
  </w:style>
  <w:style w:type="paragraph" w:customStyle="1" w:styleId="spip">
    <w:name w:val="spip"/>
    <w:basedOn w:val="Normal"/>
    <w:rsid w:val="00B312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31247"/>
    <w:rPr>
      <w:b/>
      <w:bCs/>
    </w:rPr>
  </w:style>
  <w:style w:type="character" w:customStyle="1" w:styleId="glmot">
    <w:name w:val="gl_mot"/>
    <w:basedOn w:val="Policepardfaut"/>
    <w:rsid w:val="00B3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5384">
      <w:bodyDiv w:val="1"/>
      <w:marLeft w:val="0"/>
      <w:marRight w:val="0"/>
      <w:marTop w:val="0"/>
      <w:marBottom w:val="0"/>
      <w:divBdr>
        <w:top w:val="none" w:sz="0" w:space="0" w:color="auto"/>
        <w:left w:val="none" w:sz="0" w:space="0" w:color="auto"/>
        <w:bottom w:val="none" w:sz="0" w:space="0" w:color="auto"/>
        <w:right w:val="none" w:sz="0" w:space="0" w:color="auto"/>
      </w:divBdr>
      <w:divsChild>
        <w:div w:id="1507669066">
          <w:marLeft w:val="0"/>
          <w:marRight w:val="0"/>
          <w:marTop w:val="0"/>
          <w:marBottom w:val="0"/>
          <w:divBdr>
            <w:top w:val="none" w:sz="0" w:space="0" w:color="auto"/>
            <w:left w:val="none" w:sz="0" w:space="0" w:color="auto"/>
            <w:bottom w:val="none" w:sz="0" w:space="0" w:color="auto"/>
            <w:right w:val="none" w:sz="0" w:space="0" w:color="auto"/>
          </w:divBdr>
        </w:div>
        <w:div w:id="914045516">
          <w:marLeft w:val="0"/>
          <w:marRight w:val="0"/>
          <w:marTop w:val="0"/>
          <w:marBottom w:val="0"/>
          <w:divBdr>
            <w:top w:val="none" w:sz="0" w:space="0" w:color="auto"/>
            <w:left w:val="none" w:sz="0" w:space="0" w:color="auto"/>
            <w:bottom w:val="none" w:sz="0" w:space="0" w:color="auto"/>
            <w:right w:val="none" w:sz="0" w:space="0" w:color="auto"/>
          </w:divBdr>
          <w:divsChild>
            <w:div w:id="1391927737">
              <w:marLeft w:val="0"/>
              <w:marRight w:val="0"/>
              <w:marTop w:val="0"/>
              <w:marBottom w:val="0"/>
              <w:divBdr>
                <w:top w:val="none" w:sz="0" w:space="0" w:color="auto"/>
                <w:left w:val="none" w:sz="0" w:space="0" w:color="auto"/>
                <w:bottom w:val="none" w:sz="0" w:space="0" w:color="auto"/>
                <w:right w:val="none" w:sz="0" w:space="0" w:color="auto"/>
              </w:divBdr>
              <w:divsChild>
                <w:div w:id="1271552045">
                  <w:marLeft w:val="0"/>
                  <w:marRight w:val="0"/>
                  <w:marTop w:val="0"/>
                  <w:marBottom w:val="0"/>
                  <w:divBdr>
                    <w:top w:val="none" w:sz="0" w:space="0" w:color="auto"/>
                    <w:left w:val="none" w:sz="0" w:space="0" w:color="auto"/>
                    <w:bottom w:val="none" w:sz="0" w:space="0" w:color="auto"/>
                    <w:right w:val="none" w:sz="0" w:space="0" w:color="auto"/>
                  </w:divBdr>
                  <w:divsChild>
                    <w:div w:id="644310952">
                      <w:marLeft w:val="0"/>
                      <w:marRight w:val="0"/>
                      <w:marTop w:val="0"/>
                      <w:marBottom w:val="0"/>
                      <w:divBdr>
                        <w:top w:val="none" w:sz="0" w:space="0" w:color="auto"/>
                        <w:left w:val="none" w:sz="0" w:space="0" w:color="auto"/>
                        <w:bottom w:val="none" w:sz="0" w:space="0" w:color="auto"/>
                        <w:right w:val="none" w:sz="0" w:space="0" w:color="auto"/>
                      </w:divBdr>
                      <w:divsChild>
                        <w:div w:id="186872004">
                          <w:marLeft w:val="0"/>
                          <w:marRight w:val="0"/>
                          <w:marTop w:val="0"/>
                          <w:marBottom w:val="0"/>
                          <w:divBdr>
                            <w:top w:val="none" w:sz="0" w:space="0" w:color="auto"/>
                            <w:left w:val="none" w:sz="0" w:space="0" w:color="auto"/>
                            <w:bottom w:val="none" w:sz="0" w:space="0" w:color="auto"/>
                            <w:right w:val="none" w:sz="0" w:space="0" w:color="auto"/>
                          </w:divBdr>
                        </w:div>
                      </w:divsChild>
                    </w:div>
                    <w:div w:id="2009550390">
                      <w:marLeft w:val="0"/>
                      <w:marRight w:val="0"/>
                      <w:marTop w:val="0"/>
                      <w:marBottom w:val="0"/>
                      <w:divBdr>
                        <w:top w:val="none" w:sz="0" w:space="0" w:color="auto"/>
                        <w:left w:val="none" w:sz="0" w:space="0" w:color="auto"/>
                        <w:bottom w:val="none" w:sz="0" w:space="0" w:color="auto"/>
                        <w:right w:val="none" w:sz="0" w:space="0" w:color="auto"/>
                      </w:divBdr>
                      <w:divsChild>
                        <w:div w:id="864247164">
                          <w:marLeft w:val="0"/>
                          <w:marRight w:val="0"/>
                          <w:marTop w:val="0"/>
                          <w:marBottom w:val="0"/>
                          <w:divBdr>
                            <w:top w:val="none" w:sz="0" w:space="0" w:color="auto"/>
                            <w:left w:val="none" w:sz="0" w:space="0" w:color="auto"/>
                            <w:bottom w:val="none" w:sz="0" w:space="0" w:color="auto"/>
                            <w:right w:val="none" w:sz="0" w:space="0" w:color="auto"/>
                          </w:divBdr>
                        </w:div>
                      </w:divsChild>
                    </w:div>
                    <w:div w:id="721827713">
                      <w:marLeft w:val="0"/>
                      <w:marRight w:val="0"/>
                      <w:marTop w:val="0"/>
                      <w:marBottom w:val="0"/>
                      <w:divBdr>
                        <w:top w:val="none" w:sz="0" w:space="0" w:color="auto"/>
                        <w:left w:val="none" w:sz="0" w:space="0" w:color="auto"/>
                        <w:bottom w:val="none" w:sz="0" w:space="0" w:color="auto"/>
                        <w:right w:val="none" w:sz="0" w:space="0" w:color="auto"/>
                      </w:divBdr>
                      <w:divsChild>
                        <w:div w:id="4160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1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3188</Words>
  <Characters>17535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ffk</dc:creator>
  <cp:lastModifiedBy>Carine BALDRICHI</cp:lastModifiedBy>
  <cp:revision>2</cp:revision>
  <dcterms:created xsi:type="dcterms:W3CDTF">2019-12-09T13:38:00Z</dcterms:created>
  <dcterms:modified xsi:type="dcterms:W3CDTF">2019-12-09T13:38:00Z</dcterms:modified>
</cp:coreProperties>
</file>